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4314E" w14:textId="77777777" w:rsidR="006C4AB1" w:rsidRDefault="009D1569" w:rsidP="009D1569">
      <w:pPr>
        <w:rPr>
          <w:rFonts w:ascii="Georgia" w:hAnsi="Georgia"/>
          <w:b/>
          <w:bCs/>
          <w:lang w:val="en-US"/>
        </w:rPr>
      </w:pPr>
      <w:bookmarkStart w:id="0" w:name="_Hlk37086134"/>
      <w:r w:rsidRPr="00AF5118">
        <w:rPr>
          <w:rFonts w:ascii="Georgia" w:hAnsi="Georgia"/>
          <w:b/>
          <w:bCs/>
          <w:lang w:val="en-US"/>
        </w:rPr>
        <w:t>Job Title: ThinkForward Progression Coach</w:t>
      </w:r>
    </w:p>
    <w:p w14:paraId="58B16929" w14:textId="1DF9C9D4" w:rsidR="006779BE" w:rsidRPr="006779BE" w:rsidRDefault="009D1569" w:rsidP="006779BE">
      <w:pPr>
        <w:pStyle w:val="NoSpacing"/>
        <w:rPr>
          <w:rFonts w:ascii="Georgia" w:hAnsi="Georgia"/>
        </w:rPr>
      </w:pPr>
      <w:r w:rsidRPr="00AF5118">
        <w:rPr>
          <w:b/>
          <w:bCs/>
        </w:rPr>
        <w:br/>
      </w:r>
      <w:r w:rsidRPr="006779BE">
        <w:rPr>
          <w:rFonts w:ascii="Georgia" w:hAnsi="Georgia"/>
          <w:b/>
          <w:bCs/>
        </w:rPr>
        <w:t xml:space="preserve">Reporting </w:t>
      </w:r>
      <w:proofErr w:type="gramStart"/>
      <w:r w:rsidR="004616F2">
        <w:rPr>
          <w:rFonts w:ascii="Georgia" w:hAnsi="Georgia"/>
          <w:b/>
          <w:bCs/>
        </w:rPr>
        <w:t>t</w:t>
      </w:r>
      <w:r w:rsidRPr="006779BE">
        <w:rPr>
          <w:rFonts w:ascii="Georgia" w:hAnsi="Georgia"/>
          <w:b/>
          <w:bCs/>
        </w:rPr>
        <w:t>o:</w:t>
      </w:r>
      <w:proofErr w:type="gramEnd"/>
      <w:r w:rsidRPr="006779BE">
        <w:rPr>
          <w:rFonts w:ascii="Georgia" w:hAnsi="Georgia"/>
          <w:b/>
          <w:bCs/>
        </w:rPr>
        <w:t xml:space="preserve"> </w:t>
      </w:r>
      <w:r w:rsidRPr="006779BE">
        <w:rPr>
          <w:rFonts w:ascii="Georgia" w:hAnsi="Georgia"/>
        </w:rPr>
        <w:t>London Regional Delivery Manager</w:t>
      </w:r>
      <w:r w:rsidRPr="006779BE">
        <w:rPr>
          <w:rFonts w:ascii="Georgia" w:hAnsi="Georgia"/>
          <w:b/>
          <w:bCs/>
        </w:rPr>
        <w:br/>
        <w:t xml:space="preserve">Location: </w:t>
      </w:r>
      <w:r w:rsidR="00326273" w:rsidRPr="006779BE">
        <w:rPr>
          <w:rFonts w:ascii="Georgia" w:hAnsi="Georgia"/>
        </w:rPr>
        <w:t xml:space="preserve"> East London</w:t>
      </w:r>
    </w:p>
    <w:p w14:paraId="35BC87E5" w14:textId="00F6ACC9" w:rsidR="009D1569" w:rsidRPr="006779BE" w:rsidRDefault="009D1569" w:rsidP="006779BE">
      <w:pPr>
        <w:pStyle w:val="NoSpacing"/>
        <w:rPr>
          <w:rFonts w:ascii="Georgia" w:eastAsia="Times New Roman" w:hAnsi="Georgia"/>
          <w:lang w:val="en-US"/>
        </w:rPr>
      </w:pPr>
      <w:r w:rsidRPr="006779BE">
        <w:rPr>
          <w:rFonts w:ascii="Georgia" w:hAnsi="Georgia"/>
          <w:b/>
          <w:bCs/>
        </w:rPr>
        <w:t xml:space="preserve">Contract: </w:t>
      </w:r>
      <w:r w:rsidRPr="006779BE">
        <w:rPr>
          <w:rFonts w:ascii="Georgia" w:hAnsi="Georgia"/>
        </w:rPr>
        <w:t>Full</w:t>
      </w:r>
      <w:r w:rsidR="006779BE">
        <w:rPr>
          <w:rFonts w:ascii="Georgia" w:hAnsi="Georgia"/>
        </w:rPr>
        <w:t>-t</w:t>
      </w:r>
      <w:r w:rsidRPr="006779BE">
        <w:rPr>
          <w:rFonts w:ascii="Georgia" w:hAnsi="Georgia"/>
        </w:rPr>
        <w:t>ime</w:t>
      </w:r>
      <w:r w:rsidRPr="006779BE">
        <w:rPr>
          <w:rFonts w:ascii="Georgia" w:hAnsi="Georgia"/>
          <w:b/>
          <w:bCs/>
        </w:rPr>
        <w:t xml:space="preserve"> - </w:t>
      </w:r>
      <w:r w:rsidR="006779BE">
        <w:rPr>
          <w:rFonts w:ascii="Georgia" w:hAnsi="Georgia"/>
        </w:rPr>
        <w:t>t</w:t>
      </w:r>
      <w:r w:rsidRPr="006779BE">
        <w:rPr>
          <w:rFonts w:ascii="Georgia" w:hAnsi="Georgia"/>
        </w:rPr>
        <w:t>emporary</w:t>
      </w:r>
      <w:r w:rsidRPr="006779BE">
        <w:rPr>
          <w:rFonts w:ascii="Georgia" w:hAnsi="Georgia"/>
          <w:b/>
          <w:bCs/>
        </w:rPr>
        <w:t xml:space="preserve"> </w:t>
      </w:r>
      <w:r w:rsidR="006779BE">
        <w:rPr>
          <w:rFonts w:ascii="Georgia" w:hAnsi="Georgia"/>
        </w:rPr>
        <w:t>m</w:t>
      </w:r>
      <w:r w:rsidRPr="006779BE">
        <w:rPr>
          <w:rFonts w:ascii="Georgia" w:hAnsi="Georgia"/>
        </w:rPr>
        <w:t xml:space="preserve">aternity </w:t>
      </w:r>
      <w:r w:rsidR="006779BE">
        <w:rPr>
          <w:rFonts w:ascii="Georgia" w:hAnsi="Georgia"/>
        </w:rPr>
        <w:t>c</w:t>
      </w:r>
      <w:r w:rsidRPr="006779BE">
        <w:rPr>
          <w:rFonts w:ascii="Georgia" w:hAnsi="Georgia"/>
        </w:rPr>
        <w:t xml:space="preserve">over </w:t>
      </w:r>
      <w:r w:rsidR="006779BE">
        <w:rPr>
          <w:rFonts w:ascii="Georgia" w:hAnsi="Georgia"/>
        </w:rPr>
        <w:t>p</w:t>
      </w:r>
      <w:r w:rsidRPr="006779BE">
        <w:rPr>
          <w:rFonts w:ascii="Georgia" w:hAnsi="Georgia"/>
        </w:rPr>
        <w:t>osition</w:t>
      </w:r>
      <w:r w:rsidRPr="006779BE">
        <w:rPr>
          <w:rFonts w:ascii="Georgia" w:hAnsi="Georgia"/>
        </w:rPr>
        <w:br/>
      </w:r>
      <w:r w:rsidRPr="006779BE">
        <w:rPr>
          <w:rFonts w:ascii="Georgia" w:hAnsi="Georgia"/>
          <w:b/>
          <w:bCs/>
        </w:rPr>
        <w:t>Start</w:t>
      </w:r>
      <w:r w:rsidR="005E0608" w:rsidRPr="006779BE">
        <w:rPr>
          <w:rFonts w:ascii="Georgia" w:hAnsi="Georgia"/>
          <w:b/>
          <w:bCs/>
        </w:rPr>
        <w:t>ing</w:t>
      </w:r>
      <w:r w:rsidRPr="006779BE">
        <w:rPr>
          <w:rFonts w:ascii="Georgia" w:hAnsi="Georgia"/>
          <w:b/>
          <w:bCs/>
        </w:rPr>
        <w:t xml:space="preserve"> </w:t>
      </w:r>
      <w:r w:rsidR="004616F2">
        <w:rPr>
          <w:rFonts w:ascii="Georgia" w:hAnsi="Georgia"/>
          <w:b/>
          <w:bCs/>
        </w:rPr>
        <w:t>d</w:t>
      </w:r>
      <w:r w:rsidRPr="006779BE">
        <w:rPr>
          <w:rFonts w:ascii="Georgia" w:hAnsi="Georgia"/>
          <w:b/>
          <w:bCs/>
        </w:rPr>
        <w:t xml:space="preserve">ate: </w:t>
      </w:r>
      <w:r w:rsidRPr="006779BE">
        <w:rPr>
          <w:rFonts w:ascii="Georgia" w:hAnsi="Georgia"/>
        </w:rPr>
        <w:t>Early August</w:t>
      </w:r>
      <w:r w:rsidRPr="006779BE">
        <w:rPr>
          <w:rFonts w:ascii="Georgia" w:hAnsi="Georgia"/>
          <w:b/>
          <w:bCs/>
        </w:rPr>
        <w:br/>
        <w:t xml:space="preserve">Salary: </w:t>
      </w:r>
      <w:r w:rsidRPr="006779BE">
        <w:rPr>
          <w:rFonts w:ascii="Georgia" w:eastAsia="Times New Roman" w:hAnsi="Georgia"/>
          <w:lang w:val="en-US"/>
        </w:rPr>
        <w:t>£35,045</w:t>
      </w:r>
    </w:p>
    <w:p w14:paraId="3B11ACC0" w14:textId="77777777" w:rsidR="006779BE" w:rsidRPr="006779BE" w:rsidRDefault="006779BE" w:rsidP="006779BE">
      <w:pPr>
        <w:pStyle w:val="NoSpacing"/>
      </w:pPr>
    </w:p>
    <w:p w14:paraId="1CB627CC" w14:textId="77777777" w:rsidR="009D1569" w:rsidRPr="00AF5118" w:rsidRDefault="009D1569" w:rsidP="009D1569">
      <w:pPr>
        <w:spacing w:line="276" w:lineRule="auto"/>
        <w:rPr>
          <w:rFonts w:ascii="Georgia" w:hAnsi="Georgia"/>
        </w:rPr>
      </w:pPr>
      <w:r w:rsidRPr="00AF5118">
        <w:rPr>
          <w:rFonts w:ascii="Georgia" w:hAnsi="Georgia"/>
          <w:b/>
          <w:bCs/>
          <w:lang w:val="en-US"/>
        </w:rPr>
        <w:t>Overview of ThinkForward:</w:t>
      </w:r>
      <w:r w:rsidRPr="00AF5118">
        <w:rPr>
          <w:rFonts w:ascii="Georgia" w:hAnsi="Georgia"/>
        </w:rPr>
        <w:t> </w:t>
      </w:r>
    </w:p>
    <w:p w14:paraId="13217B27" w14:textId="77777777" w:rsidR="009D1569" w:rsidRPr="00AF5118" w:rsidRDefault="009D1569" w:rsidP="009D1569">
      <w:pPr>
        <w:spacing w:line="276" w:lineRule="auto"/>
        <w:rPr>
          <w:rFonts w:ascii="Georgia" w:hAnsi="Georgia"/>
        </w:rPr>
      </w:pPr>
      <w:r w:rsidRPr="00AF5118">
        <w:rPr>
          <w:rFonts w:ascii="Georgia" w:hAnsi="Georgia"/>
          <w:lang w:val="en-US"/>
        </w:rPr>
        <w:t xml:space="preserve">ThinkForward is a breakthrough coaching </w:t>
      </w:r>
      <w:proofErr w:type="spellStart"/>
      <w:r w:rsidRPr="00AF5118">
        <w:rPr>
          <w:rFonts w:ascii="Georgia" w:hAnsi="Georgia"/>
          <w:lang w:val="en-US"/>
        </w:rPr>
        <w:t>programme</w:t>
      </w:r>
      <w:proofErr w:type="spellEnd"/>
      <w:r w:rsidRPr="00AF5118">
        <w:rPr>
          <w:rFonts w:ascii="Georgia" w:hAnsi="Georgia"/>
          <w:lang w:val="en-US"/>
        </w:rPr>
        <w:t xml:space="preserve"> that ensures young people who are disengaged from or underperforming at school receive support to transition into sustained employment. Young people are identified for the </w:t>
      </w:r>
      <w:proofErr w:type="spellStart"/>
      <w:r w:rsidRPr="00AF5118">
        <w:rPr>
          <w:rFonts w:ascii="Georgia" w:hAnsi="Georgia"/>
          <w:lang w:val="en-US"/>
        </w:rPr>
        <w:t>programme</w:t>
      </w:r>
      <w:proofErr w:type="spellEnd"/>
      <w:r w:rsidRPr="00AF5118">
        <w:rPr>
          <w:rFonts w:ascii="Georgia" w:hAnsi="Georgia"/>
          <w:lang w:val="en-US"/>
        </w:rPr>
        <w:t xml:space="preserve"> aged 13 based on risk factors known to increase their chances of future unemployment. Th</w:t>
      </w:r>
      <w:bookmarkStart w:id="1" w:name="_GoBack"/>
      <w:bookmarkEnd w:id="1"/>
      <w:r w:rsidRPr="00AF5118">
        <w:rPr>
          <w:rFonts w:ascii="Georgia" w:hAnsi="Georgia"/>
          <w:lang w:val="en-US"/>
        </w:rPr>
        <w:t xml:space="preserve">ey are offered one-to-one support from a progression coach who builds a trusted and long-term relationship over five years, helping them to overcome challenges in and out of school and linking them to ready for work activities provided by a community of businesses. By the end of the </w:t>
      </w:r>
      <w:proofErr w:type="spellStart"/>
      <w:r w:rsidRPr="00AF5118">
        <w:rPr>
          <w:rFonts w:ascii="Georgia" w:hAnsi="Georgia"/>
          <w:lang w:val="en-US"/>
        </w:rPr>
        <w:t>programme</w:t>
      </w:r>
      <w:proofErr w:type="spellEnd"/>
      <w:r w:rsidRPr="00AF5118">
        <w:rPr>
          <w:rFonts w:ascii="Georgia" w:hAnsi="Georgia"/>
          <w:lang w:val="en-US"/>
        </w:rPr>
        <w:t xml:space="preserve"> young people develop the aspirations, skills and mindsets needed to thrive and sustain employment.</w:t>
      </w:r>
      <w:r w:rsidRPr="00AF5118">
        <w:rPr>
          <w:rFonts w:ascii="Georgia" w:hAnsi="Georgia"/>
        </w:rPr>
        <w:t> </w:t>
      </w:r>
    </w:p>
    <w:bookmarkEnd w:id="0"/>
    <w:p w14:paraId="067E49EF" w14:textId="77777777" w:rsidR="009D1569" w:rsidRPr="00AF5118" w:rsidRDefault="009D1569" w:rsidP="009D1569">
      <w:pPr>
        <w:rPr>
          <w:rFonts w:ascii="Georgia" w:hAnsi="Georgia"/>
          <w:b/>
          <w:bCs/>
        </w:rPr>
      </w:pPr>
      <w:r w:rsidRPr="00AF5118">
        <w:rPr>
          <w:rFonts w:ascii="Georgia" w:hAnsi="Georgia"/>
          <w:b/>
          <w:bCs/>
          <w:lang w:val="en-US"/>
        </w:rPr>
        <w:t xml:space="preserve">Purpose of the Role: </w:t>
      </w:r>
    </w:p>
    <w:p w14:paraId="605A8318" w14:textId="608AA726" w:rsidR="009D1569" w:rsidRPr="00AF5118" w:rsidRDefault="009D1569" w:rsidP="00B16E20">
      <w:pPr>
        <w:rPr>
          <w:rFonts w:ascii="Georgia" w:hAnsi="Georgia"/>
          <w:lang w:val="en-US"/>
        </w:rPr>
      </w:pPr>
      <w:r w:rsidRPr="00AF5118">
        <w:rPr>
          <w:rFonts w:ascii="Georgia" w:hAnsi="Georgia"/>
          <w:lang w:val="en-US"/>
        </w:rPr>
        <w:t xml:space="preserve">Our </w:t>
      </w:r>
      <w:r w:rsidR="006779BE">
        <w:rPr>
          <w:rFonts w:ascii="Georgia" w:hAnsi="Georgia"/>
          <w:lang w:val="en-US"/>
        </w:rPr>
        <w:t>p</w:t>
      </w:r>
      <w:r w:rsidR="00326273">
        <w:rPr>
          <w:rFonts w:ascii="Georgia" w:hAnsi="Georgia"/>
          <w:lang w:val="en-US"/>
        </w:rPr>
        <w:t>rogression</w:t>
      </w:r>
      <w:r w:rsidR="00326273" w:rsidRPr="00AF5118">
        <w:rPr>
          <w:rFonts w:ascii="Georgia" w:hAnsi="Georgia"/>
          <w:lang w:val="en-US"/>
        </w:rPr>
        <w:t xml:space="preserve"> </w:t>
      </w:r>
      <w:r w:rsidR="006779BE">
        <w:rPr>
          <w:rFonts w:ascii="Georgia" w:hAnsi="Georgia"/>
          <w:lang w:val="en-US"/>
        </w:rPr>
        <w:t>c</w:t>
      </w:r>
      <w:r w:rsidRPr="00AF5118">
        <w:rPr>
          <w:rFonts w:ascii="Georgia" w:hAnsi="Georgia"/>
          <w:lang w:val="en-US"/>
        </w:rPr>
        <w:t>oaches are at the heart of the ThinkForward initiative. Coaches provide young people with </w:t>
      </w:r>
      <w:proofErr w:type="spellStart"/>
      <w:r w:rsidRPr="00AF5118">
        <w:rPr>
          <w:rFonts w:ascii="Georgia" w:hAnsi="Georgia"/>
          <w:lang w:val="en-US"/>
        </w:rPr>
        <w:t>personalised</w:t>
      </w:r>
      <w:proofErr w:type="spellEnd"/>
      <w:r w:rsidRPr="00AF5118">
        <w:rPr>
          <w:rFonts w:ascii="Georgia" w:hAnsi="Georgia"/>
          <w:lang w:val="en-US"/>
        </w:rPr>
        <w:t> one-to-one coaching and group activities, as well as exposure to the world of work and cultural enrichment activities. Coaching enables young people to overcome challenges holding them back from achieving their potential and ultimately a safer and more successful pathway into employment and adulthood. Our young people are supported by ThinkForward for five years, from 13-18 years old.</w:t>
      </w:r>
    </w:p>
    <w:p w14:paraId="546023B9" w14:textId="2DF1BD03" w:rsidR="00DD0412" w:rsidRPr="00AF5118" w:rsidRDefault="009D1569" w:rsidP="00B16E20">
      <w:pPr>
        <w:rPr>
          <w:rFonts w:ascii="Georgia" w:hAnsi="Georgia"/>
        </w:rPr>
      </w:pPr>
      <w:r w:rsidRPr="00AF5118">
        <w:rPr>
          <w:rFonts w:ascii="Georgia" w:hAnsi="Georgia"/>
        </w:rPr>
        <w:t xml:space="preserve">Our </w:t>
      </w:r>
      <w:r w:rsidR="006779BE">
        <w:rPr>
          <w:rFonts w:ascii="Georgia" w:hAnsi="Georgia"/>
        </w:rPr>
        <w:t>p</w:t>
      </w:r>
      <w:r w:rsidRPr="00AF5118">
        <w:rPr>
          <w:rFonts w:ascii="Georgia" w:hAnsi="Georgia"/>
        </w:rPr>
        <w:t xml:space="preserve">rogression </w:t>
      </w:r>
      <w:r w:rsidR="006779BE">
        <w:rPr>
          <w:rFonts w:ascii="Georgia" w:hAnsi="Georgia"/>
        </w:rPr>
        <w:t>c</w:t>
      </w:r>
      <w:r w:rsidRPr="00AF5118">
        <w:rPr>
          <w:rFonts w:ascii="Georgia" w:hAnsi="Georgia"/>
        </w:rPr>
        <w:t xml:space="preserve">oaches project </w:t>
      </w:r>
      <w:proofErr w:type="gramStart"/>
      <w:r w:rsidRPr="00AF5118">
        <w:rPr>
          <w:rFonts w:ascii="Georgia" w:hAnsi="Georgia"/>
        </w:rPr>
        <w:t>manage</w:t>
      </w:r>
      <w:proofErr w:type="gramEnd"/>
      <w:r w:rsidRPr="00AF5118">
        <w:rPr>
          <w:rFonts w:ascii="Georgia" w:hAnsi="Georgia"/>
        </w:rPr>
        <w:t xml:space="preserve"> the ThinkForward programme within one of our schools and its local community, ensuring that quality and impact is achieved, while also managing successful relationships with our partner schools and businesses.</w:t>
      </w:r>
    </w:p>
    <w:p w14:paraId="402B98C9" w14:textId="3D70A37B" w:rsidR="009D1569" w:rsidRPr="00AF5118" w:rsidRDefault="009D1569" w:rsidP="00B16E20">
      <w:pPr>
        <w:rPr>
          <w:rFonts w:ascii="Georgia" w:hAnsi="Georgia"/>
          <w:b/>
          <w:bCs/>
        </w:rPr>
      </w:pPr>
      <w:r w:rsidRPr="00AF5118">
        <w:rPr>
          <w:rFonts w:ascii="Georgia" w:hAnsi="Georgia"/>
          <w:b/>
          <w:bCs/>
        </w:rPr>
        <w:t>Key Responsibilities:</w:t>
      </w:r>
    </w:p>
    <w:p w14:paraId="77B5EE3F" w14:textId="71B595E7" w:rsidR="009D1569" w:rsidRPr="009D1569" w:rsidRDefault="009D1569" w:rsidP="009D1569">
      <w:pPr>
        <w:rPr>
          <w:rFonts w:ascii="Georgia" w:hAnsi="Georgia"/>
          <w:u w:val="single"/>
        </w:rPr>
      </w:pPr>
      <w:r w:rsidRPr="009D1569">
        <w:rPr>
          <w:rFonts w:ascii="Georgia" w:hAnsi="Georgia"/>
          <w:u w:val="single"/>
        </w:rPr>
        <w:t>With young people – </w:t>
      </w:r>
      <w:r w:rsidR="006779BE">
        <w:rPr>
          <w:rFonts w:ascii="Georgia" w:hAnsi="Georgia"/>
          <w:u w:val="single"/>
        </w:rPr>
        <w:t>t</w:t>
      </w:r>
      <w:r w:rsidRPr="009D1569">
        <w:rPr>
          <w:rFonts w:ascii="Georgia" w:hAnsi="Georgia"/>
          <w:u w:val="single"/>
        </w:rPr>
        <w:t>o build and maintain relationships with young people to ensure that the ThinkForward programme has impact </w:t>
      </w:r>
    </w:p>
    <w:p w14:paraId="1F7C2507" w14:textId="77777777" w:rsidR="009D1569" w:rsidRPr="00AF5118" w:rsidRDefault="009D1569" w:rsidP="00B72EC4">
      <w:pPr>
        <w:pStyle w:val="ListParagraph"/>
        <w:numPr>
          <w:ilvl w:val="0"/>
          <w:numId w:val="1"/>
        </w:numPr>
        <w:rPr>
          <w:rFonts w:ascii="Georgia" w:hAnsi="Georgia"/>
        </w:rPr>
      </w:pPr>
      <w:r w:rsidRPr="00AF5118">
        <w:rPr>
          <w:rFonts w:ascii="Georgia" w:hAnsi="Georgia"/>
        </w:rPr>
        <w:t>Engage young people in the ThinkForward programme </w:t>
      </w:r>
    </w:p>
    <w:p w14:paraId="29C71663" w14:textId="412C4346" w:rsidR="009D1569" w:rsidRPr="00AF5118" w:rsidRDefault="009D1569" w:rsidP="00B72EC4">
      <w:pPr>
        <w:pStyle w:val="ListParagraph"/>
        <w:numPr>
          <w:ilvl w:val="0"/>
          <w:numId w:val="1"/>
        </w:numPr>
        <w:rPr>
          <w:rFonts w:ascii="Georgia" w:hAnsi="Georgia"/>
        </w:rPr>
      </w:pPr>
      <w:r w:rsidRPr="00AF5118">
        <w:rPr>
          <w:rFonts w:ascii="Georgia" w:hAnsi="Georgia"/>
        </w:rPr>
        <w:t>Assess the needs of the young people, using outcome data to design a tailored action plan</w:t>
      </w:r>
    </w:p>
    <w:p w14:paraId="7B857358" w14:textId="77777777" w:rsidR="009D1569" w:rsidRPr="00AF5118" w:rsidRDefault="009D1569" w:rsidP="00B72EC4">
      <w:pPr>
        <w:pStyle w:val="ListParagraph"/>
        <w:numPr>
          <w:ilvl w:val="0"/>
          <w:numId w:val="1"/>
        </w:numPr>
        <w:rPr>
          <w:rFonts w:ascii="Georgia" w:hAnsi="Georgia"/>
        </w:rPr>
      </w:pPr>
      <w:r w:rsidRPr="00AF5118">
        <w:rPr>
          <w:rFonts w:ascii="Georgia" w:hAnsi="Georgia"/>
        </w:rPr>
        <w:t>Use the ThinkForward coaching methodology to hold regular one-to-one and group sessions with young people </w:t>
      </w:r>
    </w:p>
    <w:p w14:paraId="156582C8" w14:textId="77777777" w:rsidR="009D1569" w:rsidRPr="00AF5118" w:rsidRDefault="009D1569" w:rsidP="00B72EC4">
      <w:pPr>
        <w:pStyle w:val="ListParagraph"/>
        <w:numPr>
          <w:ilvl w:val="0"/>
          <w:numId w:val="1"/>
        </w:numPr>
        <w:rPr>
          <w:rFonts w:ascii="Georgia" w:hAnsi="Georgia"/>
        </w:rPr>
      </w:pPr>
      <w:r w:rsidRPr="00AF5118">
        <w:rPr>
          <w:rFonts w:ascii="Georgia" w:hAnsi="Georgia"/>
        </w:rPr>
        <w:t>Ensure young people engage with opportunities provided by third parties including employers and partner charities </w:t>
      </w:r>
    </w:p>
    <w:p w14:paraId="072A8396" w14:textId="77777777" w:rsidR="009D1569" w:rsidRPr="00AF5118" w:rsidRDefault="009D1569" w:rsidP="00B72EC4">
      <w:pPr>
        <w:pStyle w:val="ListParagraph"/>
        <w:numPr>
          <w:ilvl w:val="0"/>
          <w:numId w:val="1"/>
        </w:numPr>
        <w:rPr>
          <w:rFonts w:ascii="Georgia" w:hAnsi="Georgia"/>
        </w:rPr>
      </w:pPr>
      <w:r w:rsidRPr="00AF5118">
        <w:rPr>
          <w:rFonts w:ascii="Georgia" w:hAnsi="Georgia"/>
        </w:rPr>
        <w:t>Ensure that young people meet the required outcomes of improved behaviour, improved attendance, level 2 and level 3 attainment, and a sustained transition to further education, employment or vocational training, continually driving their work readiness </w:t>
      </w:r>
    </w:p>
    <w:p w14:paraId="6BEC816B" w14:textId="77777777" w:rsidR="009D1569" w:rsidRPr="00AF5118" w:rsidRDefault="009D1569" w:rsidP="00B72EC4">
      <w:pPr>
        <w:pStyle w:val="ListParagraph"/>
        <w:numPr>
          <w:ilvl w:val="0"/>
          <w:numId w:val="1"/>
        </w:numPr>
        <w:rPr>
          <w:rFonts w:ascii="Georgia" w:hAnsi="Georgia"/>
        </w:rPr>
      </w:pPr>
      <w:r w:rsidRPr="00AF5118">
        <w:rPr>
          <w:rFonts w:ascii="Georgia" w:hAnsi="Georgia"/>
        </w:rPr>
        <w:t>Adhere to all relevant policies (safeguarding, health and safety, etc.) when delivering activities with young people </w:t>
      </w:r>
    </w:p>
    <w:p w14:paraId="0CDDC61A" w14:textId="77777777" w:rsidR="009D1569" w:rsidRPr="00AF5118" w:rsidRDefault="009D1569" w:rsidP="00B72EC4">
      <w:pPr>
        <w:pStyle w:val="ListParagraph"/>
        <w:numPr>
          <w:ilvl w:val="0"/>
          <w:numId w:val="1"/>
        </w:numPr>
        <w:rPr>
          <w:rFonts w:ascii="Georgia" w:hAnsi="Georgia"/>
        </w:rPr>
      </w:pPr>
      <w:r w:rsidRPr="00AF5118">
        <w:rPr>
          <w:rFonts w:ascii="Georgia" w:hAnsi="Georgia"/>
        </w:rPr>
        <w:t>Document and evidence all work and use data to provide the most effective support with young people </w:t>
      </w:r>
    </w:p>
    <w:p w14:paraId="374852B4" w14:textId="2EDA6EEA" w:rsidR="009D1569" w:rsidRPr="00AF5118" w:rsidRDefault="009D1569" w:rsidP="00B72EC4">
      <w:pPr>
        <w:pStyle w:val="ListParagraph"/>
        <w:numPr>
          <w:ilvl w:val="0"/>
          <w:numId w:val="1"/>
        </w:numPr>
        <w:rPr>
          <w:rFonts w:ascii="Georgia" w:hAnsi="Georgia"/>
        </w:rPr>
      </w:pPr>
      <w:r w:rsidRPr="00AF5118">
        <w:rPr>
          <w:rFonts w:ascii="Georgia" w:hAnsi="Georgia"/>
        </w:rPr>
        <w:t>Liaise with and support parents, carers, guardians etc of the young people, and other relevant third parties </w:t>
      </w:r>
    </w:p>
    <w:p w14:paraId="6C9999A1" w14:textId="77777777" w:rsidR="009D1569" w:rsidRPr="009D1569" w:rsidRDefault="009D1569" w:rsidP="009D1569">
      <w:pPr>
        <w:rPr>
          <w:rFonts w:ascii="Georgia" w:hAnsi="Georgia"/>
        </w:rPr>
      </w:pPr>
      <w:r w:rsidRPr="009D1569">
        <w:rPr>
          <w:rFonts w:ascii="Georgia" w:hAnsi="Georgia"/>
        </w:rPr>
        <w:t> </w:t>
      </w:r>
    </w:p>
    <w:p w14:paraId="5BA7B850" w14:textId="314A8232" w:rsidR="009D1569" w:rsidRPr="009D1569" w:rsidRDefault="009D1569" w:rsidP="009D1569">
      <w:pPr>
        <w:rPr>
          <w:rFonts w:ascii="Georgia" w:hAnsi="Georgia"/>
          <w:u w:val="single"/>
        </w:rPr>
      </w:pPr>
      <w:r w:rsidRPr="009D1569">
        <w:rPr>
          <w:rFonts w:ascii="Georgia" w:hAnsi="Georgia"/>
          <w:u w:val="single"/>
        </w:rPr>
        <w:lastRenderedPageBreak/>
        <w:t xml:space="preserve">In school – </w:t>
      </w:r>
      <w:r w:rsidR="006779BE">
        <w:rPr>
          <w:rFonts w:ascii="Georgia" w:hAnsi="Georgia"/>
          <w:u w:val="single"/>
        </w:rPr>
        <w:t>a</w:t>
      </w:r>
      <w:r w:rsidRPr="009D1569">
        <w:rPr>
          <w:rFonts w:ascii="Georgia" w:hAnsi="Georgia"/>
          <w:u w:val="single"/>
        </w:rPr>
        <w:t xml:space="preserve">ccountable for day-to-day relationship management of </w:t>
      </w:r>
      <w:r w:rsidRPr="00AF5118">
        <w:rPr>
          <w:rFonts w:ascii="Georgia" w:hAnsi="Georgia"/>
          <w:u w:val="single"/>
        </w:rPr>
        <w:t>ThinkForward-</w:t>
      </w:r>
      <w:r w:rsidR="006779BE">
        <w:rPr>
          <w:rFonts w:ascii="Georgia" w:hAnsi="Georgia"/>
          <w:u w:val="single"/>
        </w:rPr>
        <w:t>s</w:t>
      </w:r>
      <w:r w:rsidRPr="00AF5118">
        <w:rPr>
          <w:rFonts w:ascii="Georgia" w:hAnsi="Georgia"/>
          <w:u w:val="single"/>
        </w:rPr>
        <w:t>chool relations</w:t>
      </w:r>
      <w:r w:rsidRPr="009D1569">
        <w:rPr>
          <w:rFonts w:ascii="Georgia" w:hAnsi="Georgia"/>
          <w:u w:val="single"/>
        </w:rPr>
        <w:t> </w:t>
      </w:r>
    </w:p>
    <w:p w14:paraId="02BED44D" w14:textId="77777777" w:rsidR="009D1569" w:rsidRPr="00AF5118" w:rsidRDefault="009D1569" w:rsidP="00B72EC4">
      <w:pPr>
        <w:pStyle w:val="ListParagraph"/>
        <w:numPr>
          <w:ilvl w:val="0"/>
          <w:numId w:val="2"/>
        </w:numPr>
        <w:rPr>
          <w:rFonts w:ascii="Georgia" w:hAnsi="Georgia"/>
        </w:rPr>
      </w:pPr>
      <w:r w:rsidRPr="00AF5118">
        <w:rPr>
          <w:rFonts w:ascii="Georgia" w:hAnsi="Georgia"/>
        </w:rPr>
        <w:t>Liaise with senior school staff to establish and manage the relationship between the school and ThinkForward </w:t>
      </w:r>
    </w:p>
    <w:p w14:paraId="3DE833F3" w14:textId="77777777" w:rsidR="009D1569" w:rsidRPr="00AF5118" w:rsidRDefault="009D1569" w:rsidP="00B72EC4">
      <w:pPr>
        <w:pStyle w:val="ListParagraph"/>
        <w:numPr>
          <w:ilvl w:val="0"/>
          <w:numId w:val="2"/>
        </w:numPr>
        <w:rPr>
          <w:rFonts w:ascii="Georgia" w:hAnsi="Georgia"/>
        </w:rPr>
      </w:pPr>
      <w:r w:rsidRPr="00AF5118">
        <w:rPr>
          <w:rFonts w:ascii="Georgia" w:hAnsi="Georgia"/>
        </w:rPr>
        <w:t>Represent ThinkForward at school senior leadership team and governor meetings </w:t>
      </w:r>
    </w:p>
    <w:p w14:paraId="06E65C90" w14:textId="77777777" w:rsidR="009D1569" w:rsidRPr="00AF5118" w:rsidRDefault="009D1569" w:rsidP="00B72EC4">
      <w:pPr>
        <w:pStyle w:val="ListParagraph"/>
        <w:numPr>
          <w:ilvl w:val="0"/>
          <w:numId w:val="2"/>
        </w:numPr>
        <w:rPr>
          <w:rFonts w:ascii="Georgia" w:hAnsi="Georgia"/>
        </w:rPr>
      </w:pPr>
      <w:r w:rsidRPr="00AF5118">
        <w:rPr>
          <w:rFonts w:ascii="Georgia" w:hAnsi="Georgia"/>
        </w:rPr>
        <w:t>Oversee enrolment process with school staff to identify at risk young people based on ThinkForward’s scoring mechanism </w:t>
      </w:r>
    </w:p>
    <w:p w14:paraId="43916436" w14:textId="77777777" w:rsidR="009D1569" w:rsidRPr="00AF5118" w:rsidRDefault="009D1569" w:rsidP="00B72EC4">
      <w:pPr>
        <w:pStyle w:val="ListParagraph"/>
        <w:numPr>
          <w:ilvl w:val="0"/>
          <w:numId w:val="2"/>
        </w:numPr>
        <w:rPr>
          <w:rFonts w:ascii="Georgia" w:hAnsi="Georgia"/>
        </w:rPr>
      </w:pPr>
      <w:r w:rsidRPr="00AF5118">
        <w:rPr>
          <w:rFonts w:ascii="Georgia" w:hAnsi="Georgia"/>
        </w:rPr>
        <w:t>Build an extensive knowledge of the support available to the cohort of young people </w:t>
      </w:r>
    </w:p>
    <w:p w14:paraId="5A92775B" w14:textId="77777777" w:rsidR="009D1569" w:rsidRPr="00AF5118" w:rsidRDefault="009D1569" w:rsidP="00B72EC4">
      <w:pPr>
        <w:pStyle w:val="ListParagraph"/>
        <w:numPr>
          <w:ilvl w:val="0"/>
          <w:numId w:val="2"/>
        </w:numPr>
        <w:rPr>
          <w:rFonts w:ascii="Georgia" w:hAnsi="Georgia"/>
        </w:rPr>
      </w:pPr>
      <w:r w:rsidRPr="00AF5118">
        <w:rPr>
          <w:rFonts w:ascii="Georgia" w:hAnsi="Georgia"/>
        </w:rPr>
        <w:t>Work with school data manager for regular access to required data </w:t>
      </w:r>
    </w:p>
    <w:p w14:paraId="232C61AD" w14:textId="77777777" w:rsidR="009D1569" w:rsidRPr="00AF5118" w:rsidRDefault="009D1569" w:rsidP="00B72EC4">
      <w:pPr>
        <w:pStyle w:val="ListParagraph"/>
        <w:numPr>
          <w:ilvl w:val="0"/>
          <w:numId w:val="2"/>
        </w:numPr>
        <w:rPr>
          <w:rFonts w:ascii="Georgia" w:hAnsi="Georgia"/>
        </w:rPr>
      </w:pPr>
      <w:r w:rsidRPr="00AF5118">
        <w:rPr>
          <w:rFonts w:ascii="Georgia" w:hAnsi="Georgia"/>
        </w:rPr>
        <w:t>Produce and communicate termly reports to demonstrate impact </w:t>
      </w:r>
    </w:p>
    <w:p w14:paraId="11C520DB" w14:textId="2D5A7F10" w:rsidR="009D1569" w:rsidRPr="00AF5118" w:rsidRDefault="009D1569" w:rsidP="00B72EC4">
      <w:pPr>
        <w:pStyle w:val="ListParagraph"/>
        <w:numPr>
          <w:ilvl w:val="0"/>
          <w:numId w:val="2"/>
        </w:numPr>
        <w:rPr>
          <w:rFonts w:ascii="Georgia" w:hAnsi="Georgia"/>
        </w:rPr>
      </w:pPr>
      <w:r w:rsidRPr="00AF5118">
        <w:rPr>
          <w:rFonts w:ascii="Georgia" w:hAnsi="Georgia"/>
        </w:rPr>
        <w:t>Review with the school, the quality and impact on a termly basis </w:t>
      </w:r>
    </w:p>
    <w:p w14:paraId="528A24E2" w14:textId="28A4F16D" w:rsidR="009D1569" w:rsidRPr="009D1569" w:rsidRDefault="009D1569" w:rsidP="009D1569">
      <w:pPr>
        <w:rPr>
          <w:rFonts w:ascii="Georgia" w:hAnsi="Georgia"/>
          <w:u w:val="single"/>
        </w:rPr>
      </w:pPr>
      <w:r w:rsidRPr="009D1569">
        <w:rPr>
          <w:rFonts w:ascii="Georgia" w:hAnsi="Georgia"/>
          <w:u w:val="single"/>
        </w:rPr>
        <w:t xml:space="preserve">With colleagues - </w:t>
      </w:r>
      <w:r w:rsidR="006779BE">
        <w:rPr>
          <w:rFonts w:ascii="Georgia" w:hAnsi="Georgia"/>
          <w:u w:val="single"/>
        </w:rPr>
        <w:t>s</w:t>
      </w:r>
      <w:r w:rsidRPr="009D1569">
        <w:rPr>
          <w:rFonts w:ascii="Georgia" w:hAnsi="Georgia"/>
          <w:u w:val="single"/>
        </w:rPr>
        <w:t>hare knowledge and experience with colleagues to improve effectiveness of the programme </w:t>
      </w:r>
    </w:p>
    <w:p w14:paraId="617D14DD" w14:textId="77777777" w:rsidR="009D1569" w:rsidRPr="00AF5118" w:rsidRDefault="009D1569" w:rsidP="00B72EC4">
      <w:pPr>
        <w:pStyle w:val="ListParagraph"/>
        <w:numPr>
          <w:ilvl w:val="0"/>
          <w:numId w:val="3"/>
        </w:numPr>
        <w:rPr>
          <w:rFonts w:ascii="Georgia" w:hAnsi="Georgia"/>
        </w:rPr>
      </w:pPr>
      <w:r w:rsidRPr="00AF5118">
        <w:rPr>
          <w:rFonts w:ascii="Georgia" w:hAnsi="Georgia"/>
        </w:rPr>
        <w:t>Report risks to relevant member of staff </w:t>
      </w:r>
    </w:p>
    <w:p w14:paraId="0FFC6023" w14:textId="77777777" w:rsidR="009D1569" w:rsidRPr="00AF5118" w:rsidRDefault="009D1569" w:rsidP="00B72EC4">
      <w:pPr>
        <w:pStyle w:val="ListParagraph"/>
        <w:numPr>
          <w:ilvl w:val="0"/>
          <w:numId w:val="3"/>
        </w:numPr>
        <w:rPr>
          <w:rFonts w:ascii="Georgia" w:hAnsi="Georgia"/>
        </w:rPr>
      </w:pPr>
      <w:r w:rsidRPr="00AF5118">
        <w:rPr>
          <w:rFonts w:ascii="Georgia" w:hAnsi="Georgia"/>
        </w:rPr>
        <w:t>Participate in peer quality assurance processes </w:t>
      </w:r>
    </w:p>
    <w:p w14:paraId="08617B50" w14:textId="77D05FE9" w:rsidR="009D1569" w:rsidRPr="00AF5118" w:rsidRDefault="009D1569" w:rsidP="00B72EC4">
      <w:pPr>
        <w:pStyle w:val="ListParagraph"/>
        <w:numPr>
          <w:ilvl w:val="0"/>
          <w:numId w:val="3"/>
        </w:numPr>
        <w:rPr>
          <w:rFonts w:ascii="Georgia" w:hAnsi="Georgia"/>
        </w:rPr>
      </w:pPr>
      <w:r w:rsidRPr="00AF5118">
        <w:rPr>
          <w:rFonts w:ascii="Georgia" w:hAnsi="Georgia"/>
        </w:rPr>
        <w:t>Collaborate with internal support staff to ensure young person outcomes are maximised </w:t>
      </w:r>
    </w:p>
    <w:p w14:paraId="6CEB75D0" w14:textId="46CF957E" w:rsidR="009D1569" w:rsidRPr="009D1569" w:rsidRDefault="009D1569" w:rsidP="009D1569">
      <w:pPr>
        <w:rPr>
          <w:rFonts w:ascii="Georgia" w:hAnsi="Georgia"/>
          <w:u w:val="single"/>
        </w:rPr>
      </w:pPr>
      <w:r w:rsidRPr="009D1569">
        <w:rPr>
          <w:rFonts w:ascii="Georgia" w:hAnsi="Georgia"/>
          <w:u w:val="single"/>
        </w:rPr>
        <w:t xml:space="preserve">Programme quality </w:t>
      </w:r>
      <w:r w:rsidRPr="00AF5118">
        <w:rPr>
          <w:rFonts w:ascii="Georgia" w:hAnsi="Georgia"/>
          <w:u w:val="single"/>
        </w:rPr>
        <w:t>and</w:t>
      </w:r>
      <w:r w:rsidRPr="009D1569">
        <w:rPr>
          <w:rFonts w:ascii="Georgia" w:hAnsi="Georgia"/>
          <w:u w:val="single"/>
        </w:rPr>
        <w:t xml:space="preserve"> standards – </w:t>
      </w:r>
      <w:r w:rsidR="006779BE">
        <w:rPr>
          <w:rFonts w:ascii="Georgia" w:hAnsi="Georgia"/>
          <w:u w:val="single"/>
        </w:rPr>
        <w:t>t</w:t>
      </w:r>
      <w:r w:rsidRPr="009D1569">
        <w:rPr>
          <w:rFonts w:ascii="Georgia" w:hAnsi="Georgia"/>
          <w:u w:val="single"/>
        </w:rPr>
        <w:t>o ensure that delivery of the ThinkForward programme meets the required standards </w:t>
      </w:r>
    </w:p>
    <w:p w14:paraId="76B74967" w14:textId="77777777" w:rsidR="009D1569" w:rsidRPr="00AF5118" w:rsidRDefault="009D1569" w:rsidP="00B72EC4">
      <w:pPr>
        <w:pStyle w:val="ListParagraph"/>
        <w:numPr>
          <w:ilvl w:val="0"/>
          <w:numId w:val="4"/>
        </w:numPr>
        <w:rPr>
          <w:rFonts w:ascii="Georgia" w:hAnsi="Georgia"/>
        </w:rPr>
      </w:pPr>
      <w:r w:rsidRPr="00AF5118">
        <w:rPr>
          <w:rFonts w:ascii="Georgia" w:hAnsi="Georgia"/>
        </w:rPr>
        <w:t>Perform a termly review and plan of the ThinkForward programme  </w:t>
      </w:r>
    </w:p>
    <w:p w14:paraId="3FCA7C20" w14:textId="77777777" w:rsidR="009D1569" w:rsidRPr="00AF5118" w:rsidRDefault="009D1569" w:rsidP="00B72EC4">
      <w:pPr>
        <w:pStyle w:val="ListParagraph"/>
        <w:numPr>
          <w:ilvl w:val="0"/>
          <w:numId w:val="4"/>
        </w:numPr>
        <w:rPr>
          <w:rFonts w:ascii="Georgia" w:hAnsi="Georgia"/>
        </w:rPr>
      </w:pPr>
      <w:r w:rsidRPr="00AF5118">
        <w:rPr>
          <w:rFonts w:ascii="Georgia" w:hAnsi="Georgia"/>
        </w:rPr>
        <w:t>Ensure that the Programme Promise is met i.e. one-to-one meetings, group work, action planning, ready for work activities </w:t>
      </w:r>
    </w:p>
    <w:p w14:paraId="32A5F8EE" w14:textId="77777777" w:rsidR="009D1569" w:rsidRPr="00AF5118" w:rsidRDefault="009D1569" w:rsidP="00B72EC4">
      <w:pPr>
        <w:pStyle w:val="ListParagraph"/>
        <w:numPr>
          <w:ilvl w:val="0"/>
          <w:numId w:val="4"/>
        </w:numPr>
        <w:rPr>
          <w:rFonts w:ascii="Georgia" w:hAnsi="Georgia"/>
        </w:rPr>
      </w:pPr>
      <w:r w:rsidRPr="00AF5118">
        <w:rPr>
          <w:rFonts w:ascii="Georgia" w:hAnsi="Georgia"/>
        </w:rPr>
        <w:t>Ensure that activities are planned according to need and in line with budget </w:t>
      </w:r>
    </w:p>
    <w:p w14:paraId="1A02C465" w14:textId="77777777" w:rsidR="00D92CCC" w:rsidRPr="00AF5118" w:rsidRDefault="009D1569" w:rsidP="00B72EC4">
      <w:pPr>
        <w:pStyle w:val="ListParagraph"/>
        <w:numPr>
          <w:ilvl w:val="0"/>
          <w:numId w:val="4"/>
        </w:numPr>
        <w:rPr>
          <w:rFonts w:ascii="Georgia" w:hAnsi="Georgia"/>
        </w:rPr>
      </w:pPr>
      <w:r w:rsidRPr="00AF5118">
        <w:rPr>
          <w:rFonts w:ascii="Georgia" w:hAnsi="Georgia"/>
        </w:rPr>
        <w:t>Ensure that all interventions are logged on database </w:t>
      </w:r>
    </w:p>
    <w:p w14:paraId="49B9A60C" w14:textId="77777777" w:rsidR="00D92CCC" w:rsidRPr="00AF5118" w:rsidRDefault="009D1569" w:rsidP="00B72EC4">
      <w:pPr>
        <w:pStyle w:val="ListParagraph"/>
        <w:numPr>
          <w:ilvl w:val="0"/>
          <w:numId w:val="4"/>
        </w:numPr>
        <w:rPr>
          <w:rFonts w:ascii="Georgia" w:hAnsi="Georgia"/>
        </w:rPr>
      </w:pPr>
      <w:r w:rsidRPr="00AF5118">
        <w:rPr>
          <w:rFonts w:ascii="Georgia" w:hAnsi="Georgia"/>
        </w:rPr>
        <w:t>Work in adherence to organisational policies  </w:t>
      </w:r>
    </w:p>
    <w:p w14:paraId="281C017C" w14:textId="245EB4FE" w:rsidR="009D1569" w:rsidRPr="00AF5118" w:rsidRDefault="009D1569" w:rsidP="00B72EC4">
      <w:pPr>
        <w:pStyle w:val="ListParagraph"/>
        <w:numPr>
          <w:ilvl w:val="0"/>
          <w:numId w:val="4"/>
        </w:numPr>
        <w:rPr>
          <w:rFonts w:ascii="Georgia" w:hAnsi="Georgia"/>
        </w:rPr>
      </w:pPr>
      <w:r w:rsidRPr="00AF5118">
        <w:rPr>
          <w:rFonts w:ascii="Georgia" w:hAnsi="Georgia"/>
        </w:rPr>
        <w:t>Actively participate in QA process </w:t>
      </w:r>
    </w:p>
    <w:p w14:paraId="5571B675" w14:textId="2DDDC211" w:rsidR="009D1569" w:rsidRPr="009D1569" w:rsidRDefault="009D1569" w:rsidP="009D1569">
      <w:pPr>
        <w:rPr>
          <w:rFonts w:ascii="Georgia" w:hAnsi="Georgia"/>
          <w:u w:val="single"/>
        </w:rPr>
      </w:pPr>
      <w:r w:rsidRPr="009D1569">
        <w:rPr>
          <w:rFonts w:ascii="Georgia" w:hAnsi="Georgia"/>
          <w:u w:val="single"/>
        </w:rPr>
        <w:t xml:space="preserve">With businesses – </w:t>
      </w:r>
      <w:r w:rsidR="006779BE">
        <w:rPr>
          <w:rFonts w:ascii="Georgia" w:hAnsi="Georgia"/>
          <w:u w:val="single"/>
        </w:rPr>
        <w:t>t</w:t>
      </w:r>
      <w:r w:rsidRPr="009D1569">
        <w:rPr>
          <w:rFonts w:ascii="Georgia" w:hAnsi="Georgia"/>
          <w:u w:val="single"/>
        </w:rPr>
        <w:t>o contribute to the relationship management of businesses linked to the school </w:t>
      </w:r>
    </w:p>
    <w:p w14:paraId="575E6C77" w14:textId="77777777" w:rsidR="00D92CCC" w:rsidRPr="00AF5118" w:rsidRDefault="009D1569" w:rsidP="00B72EC4">
      <w:pPr>
        <w:pStyle w:val="ListParagraph"/>
        <w:numPr>
          <w:ilvl w:val="0"/>
          <w:numId w:val="5"/>
        </w:numPr>
        <w:rPr>
          <w:rFonts w:ascii="Georgia" w:hAnsi="Georgia"/>
        </w:rPr>
      </w:pPr>
      <w:r w:rsidRPr="00AF5118">
        <w:rPr>
          <w:rFonts w:ascii="Georgia" w:hAnsi="Georgia"/>
        </w:rPr>
        <w:t>Responsible for attendance and engagement in Ready for Work activities </w:t>
      </w:r>
    </w:p>
    <w:p w14:paraId="0DD32E59" w14:textId="77777777" w:rsidR="00D92CCC" w:rsidRPr="00AF5118" w:rsidRDefault="009D1569" w:rsidP="00B72EC4">
      <w:pPr>
        <w:pStyle w:val="ListParagraph"/>
        <w:numPr>
          <w:ilvl w:val="0"/>
          <w:numId w:val="5"/>
        </w:numPr>
        <w:rPr>
          <w:rFonts w:ascii="Georgia" w:hAnsi="Georgia"/>
        </w:rPr>
      </w:pPr>
      <w:r w:rsidRPr="00AF5118">
        <w:rPr>
          <w:rFonts w:ascii="Georgia" w:hAnsi="Georgia"/>
        </w:rPr>
        <w:t>Support with the training of business mentors </w:t>
      </w:r>
    </w:p>
    <w:p w14:paraId="24446B7E" w14:textId="77777777" w:rsidR="00D92CCC" w:rsidRPr="00AF5118" w:rsidRDefault="009D1569" w:rsidP="00B72EC4">
      <w:pPr>
        <w:pStyle w:val="ListParagraph"/>
        <w:numPr>
          <w:ilvl w:val="0"/>
          <w:numId w:val="5"/>
        </w:numPr>
        <w:rPr>
          <w:rFonts w:ascii="Georgia" w:hAnsi="Georgia"/>
        </w:rPr>
      </w:pPr>
      <w:r w:rsidRPr="00AF5118">
        <w:rPr>
          <w:rFonts w:ascii="Georgia" w:hAnsi="Georgia"/>
        </w:rPr>
        <w:t>Plan and lead mentoring session content and communicate with the business in advance  </w:t>
      </w:r>
    </w:p>
    <w:p w14:paraId="74557F3D" w14:textId="77777777" w:rsidR="00D92CCC" w:rsidRPr="00AF5118" w:rsidRDefault="009D1569" w:rsidP="00B72EC4">
      <w:pPr>
        <w:pStyle w:val="ListParagraph"/>
        <w:numPr>
          <w:ilvl w:val="0"/>
          <w:numId w:val="5"/>
        </w:numPr>
        <w:rPr>
          <w:rFonts w:ascii="Georgia" w:hAnsi="Georgia"/>
        </w:rPr>
      </w:pPr>
      <w:r w:rsidRPr="00AF5118">
        <w:rPr>
          <w:rFonts w:ascii="Georgia" w:hAnsi="Georgia"/>
        </w:rPr>
        <w:t>Conduct review with the business during and post the mentoring period </w:t>
      </w:r>
    </w:p>
    <w:p w14:paraId="5E7BAAEA" w14:textId="70BBEBE4" w:rsidR="009D1569" w:rsidRPr="00AF5118" w:rsidRDefault="009D1569" w:rsidP="00B72EC4">
      <w:pPr>
        <w:pStyle w:val="ListParagraph"/>
        <w:numPr>
          <w:ilvl w:val="0"/>
          <w:numId w:val="5"/>
        </w:numPr>
        <w:rPr>
          <w:rFonts w:ascii="Georgia" w:hAnsi="Georgia"/>
        </w:rPr>
      </w:pPr>
      <w:r w:rsidRPr="00AF5118">
        <w:rPr>
          <w:rFonts w:ascii="Georgia" w:hAnsi="Georgia"/>
        </w:rPr>
        <w:t>Participate in externally facing activities from time to time </w:t>
      </w:r>
    </w:p>
    <w:p w14:paraId="4655E526" w14:textId="44ABEFA9" w:rsidR="00D92CCC" w:rsidRPr="00AF5118" w:rsidRDefault="009D1569" w:rsidP="00D92CCC">
      <w:pPr>
        <w:rPr>
          <w:rFonts w:ascii="Georgia" w:hAnsi="Georgia"/>
          <w:b/>
          <w:bCs/>
        </w:rPr>
      </w:pPr>
      <w:r w:rsidRPr="009D1569">
        <w:rPr>
          <w:rFonts w:ascii="Georgia" w:hAnsi="Georgia"/>
          <w:b/>
          <w:bCs/>
        </w:rPr>
        <w:t> </w:t>
      </w:r>
      <w:r w:rsidR="00D92CCC" w:rsidRPr="00AF5118">
        <w:rPr>
          <w:rFonts w:ascii="Georgia" w:hAnsi="Georgia"/>
          <w:b/>
          <w:bCs/>
        </w:rPr>
        <w:t>Person specification:</w:t>
      </w:r>
    </w:p>
    <w:p w14:paraId="6844B29A" w14:textId="4FFCB2B0" w:rsidR="00D92CCC" w:rsidRPr="00AF5118" w:rsidRDefault="00D92CCC" w:rsidP="00D92CCC">
      <w:pPr>
        <w:rPr>
          <w:rFonts w:ascii="Georgia" w:hAnsi="Georgia"/>
          <w:lang w:val="en-US"/>
        </w:rPr>
      </w:pPr>
      <w:r w:rsidRPr="00D92CCC">
        <w:rPr>
          <w:rFonts w:ascii="Georgia" w:hAnsi="Georgia"/>
          <w:lang w:val="en-US"/>
        </w:rPr>
        <w:t xml:space="preserve">ThinkForward’s staff competency framework informs our recruitment and performance management of staff. The following </w:t>
      </w:r>
      <w:proofErr w:type="spellStart"/>
      <w:r w:rsidRPr="00D92CCC">
        <w:rPr>
          <w:rFonts w:ascii="Georgia" w:hAnsi="Georgia"/>
          <w:lang w:val="en-US"/>
        </w:rPr>
        <w:t>behaviours</w:t>
      </w:r>
      <w:proofErr w:type="spellEnd"/>
      <w:r w:rsidRPr="00D92CCC">
        <w:rPr>
          <w:rFonts w:ascii="Georgia" w:hAnsi="Georgia"/>
          <w:lang w:val="en-US"/>
        </w:rPr>
        <w:t> for each competency define the expectations for this position</w:t>
      </w:r>
      <w:r w:rsidRPr="00AF5118">
        <w:rPr>
          <w:rFonts w:ascii="Georgia" w:hAnsi="Georgia"/>
          <w:lang w:val="en-US"/>
        </w:rPr>
        <w:t>:</w:t>
      </w:r>
    </w:p>
    <w:p w14:paraId="2C5FF5C3" w14:textId="574A6AB8" w:rsidR="00D92CCC" w:rsidRPr="00AF5118" w:rsidRDefault="00D92CCC" w:rsidP="00D92CCC">
      <w:pPr>
        <w:rPr>
          <w:rFonts w:ascii="Georgia" w:hAnsi="Georgia"/>
          <w:u w:val="single"/>
          <w:lang w:val="en-US"/>
        </w:rPr>
      </w:pPr>
      <w:r w:rsidRPr="00AF5118">
        <w:rPr>
          <w:rFonts w:ascii="Georgia" w:hAnsi="Georgia"/>
          <w:u w:val="single"/>
          <w:lang w:val="en-US"/>
        </w:rPr>
        <w:t>Communication</w:t>
      </w:r>
    </w:p>
    <w:p w14:paraId="6428C4F8" w14:textId="77777777" w:rsidR="00D92CCC" w:rsidRPr="00AF5118" w:rsidRDefault="00D92CCC" w:rsidP="00B72EC4">
      <w:pPr>
        <w:pStyle w:val="ListParagraph"/>
        <w:numPr>
          <w:ilvl w:val="0"/>
          <w:numId w:val="6"/>
        </w:numPr>
        <w:rPr>
          <w:rFonts w:ascii="Georgia" w:hAnsi="Georgia"/>
        </w:rPr>
      </w:pPr>
      <w:r w:rsidRPr="00AF5118">
        <w:rPr>
          <w:rFonts w:ascii="Georgia" w:hAnsi="Georgia"/>
        </w:rPr>
        <w:t>Ability to communicate with staff at all levels from a variety of different stakeholders  </w:t>
      </w:r>
    </w:p>
    <w:p w14:paraId="13E47641" w14:textId="77777777" w:rsidR="00D92CCC" w:rsidRPr="00AF5118" w:rsidRDefault="00D92CCC" w:rsidP="00B72EC4">
      <w:pPr>
        <w:pStyle w:val="ListParagraph"/>
        <w:numPr>
          <w:ilvl w:val="0"/>
          <w:numId w:val="6"/>
        </w:numPr>
        <w:rPr>
          <w:rFonts w:ascii="Georgia" w:hAnsi="Georgia"/>
        </w:rPr>
      </w:pPr>
      <w:r w:rsidRPr="00AF5118">
        <w:rPr>
          <w:rFonts w:ascii="Georgia" w:hAnsi="Georgia"/>
        </w:rPr>
        <w:t>Approachable, open and transparent with young people, stakeholders and colleagues  </w:t>
      </w:r>
    </w:p>
    <w:p w14:paraId="1A1E3584" w14:textId="3E994DE4" w:rsidR="00D92CCC" w:rsidRPr="00AF5118" w:rsidRDefault="00D92CCC" w:rsidP="00B72EC4">
      <w:pPr>
        <w:pStyle w:val="ListParagraph"/>
        <w:numPr>
          <w:ilvl w:val="0"/>
          <w:numId w:val="6"/>
        </w:numPr>
        <w:rPr>
          <w:rFonts w:ascii="Georgia" w:hAnsi="Georgia"/>
        </w:rPr>
      </w:pPr>
      <w:r w:rsidRPr="00AF5118">
        <w:rPr>
          <w:rFonts w:ascii="Georgia" w:hAnsi="Georgia"/>
        </w:rPr>
        <w:t>Ability to deliver messages in an interesting and stimulating style, appropriate to each audience </w:t>
      </w:r>
    </w:p>
    <w:p w14:paraId="1A4DF919" w14:textId="65F79CBE" w:rsidR="00D92CCC" w:rsidRPr="00AF5118" w:rsidRDefault="00D92CCC" w:rsidP="00D92CCC">
      <w:pPr>
        <w:rPr>
          <w:rFonts w:ascii="Georgia" w:hAnsi="Georgia"/>
          <w:u w:val="single"/>
        </w:rPr>
      </w:pPr>
      <w:r w:rsidRPr="00AF5118">
        <w:rPr>
          <w:rFonts w:ascii="Georgia" w:hAnsi="Georgia"/>
          <w:u w:val="single"/>
        </w:rPr>
        <w:t>Planning and Organising</w:t>
      </w:r>
    </w:p>
    <w:p w14:paraId="607D349F" w14:textId="77777777" w:rsidR="00D92CCC" w:rsidRPr="00AF5118" w:rsidRDefault="00D92CCC" w:rsidP="00B72EC4">
      <w:pPr>
        <w:pStyle w:val="ListParagraph"/>
        <w:numPr>
          <w:ilvl w:val="0"/>
          <w:numId w:val="7"/>
        </w:numPr>
        <w:rPr>
          <w:rFonts w:ascii="Georgia" w:hAnsi="Georgia"/>
        </w:rPr>
      </w:pPr>
      <w:r w:rsidRPr="00AF5118">
        <w:rPr>
          <w:rFonts w:ascii="Georgia" w:hAnsi="Georgia"/>
        </w:rPr>
        <w:t xml:space="preserve">Self-motivated, able to work independently and proactively </w:t>
      </w:r>
    </w:p>
    <w:p w14:paraId="4EE89FC0" w14:textId="77777777" w:rsidR="00D92CCC" w:rsidRPr="00AF5118" w:rsidRDefault="00D92CCC" w:rsidP="00B72EC4">
      <w:pPr>
        <w:pStyle w:val="ListParagraph"/>
        <w:numPr>
          <w:ilvl w:val="0"/>
          <w:numId w:val="7"/>
        </w:numPr>
        <w:rPr>
          <w:rFonts w:ascii="Georgia" w:hAnsi="Georgia"/>
        </w:rPr>
      </w:pPr>
      <w:r w:rsidRPr="00AF5118">
        <w:rPr>
          <w:rFonts w:ascii="Georgia" w:hAnsi="Georgia"/>
        </w:rPr>
        <w:lastRenderedPageBreak/>
        <w:t xml:space="preserve">Very strong organisational and project management skills, including use of appropriate tools and systems </w:t>
      </w:r>
    </w:p>
    <w:p w14:paraId="22D273C2" w14:textId="1E4B6EDC" w:rsidR="00D92CCC" w:rsidRPr="00AF5118" w:rsidRDefault="00D92CCC" w:rsidP="00B72EC4">
      <w:pPr>
        <w:pStyle w:val="ListParagraph"/>
        <w:numPr>
          <w:ilvl w:val="0"/>
          <w:numId w:val="7"/>
        </w:numPr>
        <w:rPr>
          <w:rFonts w:ascii="Georgia" w:hAnsi="Georgia"/>
        </w:rPr>
      </w:pPr>
      <w:r w:rsidRPr="00AF5118">
        <w:rPr>
          <w:rFonts w:ascii="Georgia" w:hAnsi="Georgia"/>
        </w:rPr>
        <w:t xml:space="preserve">Excellent computer literacy </w:t>
      </w:r>
    </w:p>
    <w:p w14:paraId="6745030E" w14:textId="35A2B6F9" w:rsidR="00D92CCC" w:rsidRPr="00AF5118" w:rsidRDefault="00D92CCC" w:rsidP="00D92CCC">
      <w:pPr>
        <w:rPr>
          <w:rFonts w:ascii="Georgia" w:hAnsi="Georgia"/>
          <w:u w:val="single"/>
        </w:rPr>
      </w:pPr>
      <w:r w:rsidRPr="00AF5118">
        <w:rPr>
          <w:rFonts w:ascii="Georgia" w:hAnsi="Georgia"/>
          <w:u w:val="single"/>
        </w:rPr>
        <w:t>Teamwork</w:t>
      </w:r>
    </w:p>
    <w:p w14:paraId="17FE528E" w14:textId="77777777" w:rsidR="00D92CCC" w:rsidRPr="00AF5118" w:rsidRDefault="00D92CCC" w:rsidP="00B72EC4">
      <w:pPr>
        <w:pStyle w:val="ListParagraph"/>
        <w:numPr>
          <w:ilvl w:val="0"/>
          <w:numId w:val="8"/>
        </w:numPr>
        <w:rPr>
          <w:rFonts w:ascii="Georgia" w:hAnsi="Georgia"/>
        </w:rPr>
      </w:pPr>
      <w:r w:rsidRPr="00AF5118">
        <w:rPr>
          <w:rFonts w:ascii="Georgia" w:hAnsi="Georgia"/>
        </w:rPr>
        <w:t>Working in a team ideally in a fast-paced environment, working collaboratively to achieve goals </w:t>
      </w:r>
    </w:p>
    <w:p w14:paraId="543F1782" w14:textId="12B1D6BF" w:rsidR="00D92CCC" w:rsidRPr="00AF5118" w:rsidRDefault="00D92CCC" w:rsidP="00B72EC4">
      <w:pPr>
        <w:pStyle w:val="ListParagraph"/>
        <w:numPr>
          <w:ilvl w:val="0"/>
          <w:numId w:val="8"/>
        </w:numPr>
        <w:rPr>
          <w:rFonts w:ascii="Georgia" w:hAnsi="Georgia"/>
        </w:rPr>
      </w:pPr>
      <w:r w:rsidRPr="00AF5118">
        <w:rPr>
          <w:rFonts w:ascii="Georgia" w:hAnsi="Georgia"/>
        </w:rPr>
        <w:t>Building lasting relationships with different stakeholders for example schools, colleges, other charities, alternative education providers and employers </w:t>
      </w:r>
    </w:p>
    <w:p w14:paraId="4B8829F7" w14:textId="6E7C1BC7" w:rsidR="00D92CCC" w:rsidRPr="00AF5118" w:rsidRDefault="00D92CCC" w:rsidP="00D92CCC">
      <w:pPr>
        <w:rPr>
          <w:rFonts w:ascii="Georgia" w:hAnsi="Georgia"/>
          <w:u w:val="single"/>
        </w:rPr>
      </w:pPr>
      <w:r w:rsidRPr="00AF5118">
        <w:rPr>
          <w:rFonts w:ascii="Georgia" w:hAnsi="Georgia"/>
          <w:u w:val="single"/>
        </w:rPr>
        <w:t>Impact and Quality Focused</w:t>
      </w:r>
    </w:p>
    <w:p w14:paraId="201FF2CC" w14:textId="0186F7D9" w:rsidR="00D92CCC" w:rsidRPr="00AF5118" w:rsidRDefault="00D92CCC" w:rsidP="00B72EC4">
      <w:pPr>
        <w:pStyle w:val="ListParagraph"/>
        <w:numPr>
          <w:ilvl w:val="0"/>
          <w:numId w:val="9"/>
        </w:numPr>
        <w:rPr>
          <w:rFonts w:ascii="Georgia" w:hAnsi="Georgia"/>
        </w:rPr>
      </w:pPr>
      <w:r w:rsidRPr="00AF5118">
        <w:rPr>
          <w:rFonts w:ascii="Georgia" w:hAnsi="Georgia"/>
        </w:rPr>
        <w:t>Comfortable working to targeted outcomes/goals for young people within the boundaries of a programme</w:t>
      </w:r>
      <w:r w:rsidR="00326273">
        <w:rPr>
          <w:rFonts w:ascii="Georgia" w:hAnsi="Georgia"/>
        </w:rPr>
        <w:t xml:space="preserve">, while keeping young people at </w:t>
      </w:r>
      <w:r w:rsidR="008C0818">
        <w:rPr>
          <w:rFonts w:ascii="Georgia" w:hAnsi="Georgia"/>
        </w:rPr>
        <w:t>the heart of what you do</w:t>
      </w:r>
      <w:r w:rsidRPr="00AF5118">
        <w:rPr>
          <w:rFonts w:ascii="Georgia" w:hAnsi="Georgia"/>
        </w:rPr>
        <w:t> </w:t>
      </w:r>
    </w:p>
    <w:p w14:paraId="0DBA9BDA" w14:textId="77777777" w:rsidR="00D92CCC" w:rsidRPr="00AF5118" w:rsidRDefault="00D92CCC" w:rsidP="00B72EC4">
      <w:pPr>
        <w:pStyle w:val="ListParagraph"/>
        <w:numPr>
          <w:ilvl w:val="0"/>
          <w:numId w:val="9"/>
        </w:numPr>
        <w:rPr>
          <w:rFonts w:ascii="Georgia" w:hAnsi="Georgia"/>
        </w:rPr>
      </w:pPr>
      <w:r w:rsidRPr="00AF5118">
        <w:rPr>
          <w:rFonts w:ascii="Georgia" w:hAnsi="Georgia"/>
        </w:rPr>
        <w:t>Knowledge of how to support young people to become more job ready </w:t>
      </w:r>
    </w:p>
    <w:p w14:paraId="3FAA71BE" w14:textId="77777777" w:rsidR="00D92CCC" w:rsidRPr="00AF5118" w:rsidRDefault="00D92CCC" w:rsidP="00B72EC4">
      <w:pPr>
        <w:pStyle w:val="ListParagraph"/>
        <w:numPr>
          <w:ilvl w:val="0"/>
          <w:numId w:val="9"/>
        </w:numPr>
        <w:rPr>
          <w:rFonts w:ascii="Georgia" w:hAnsi="Georgia"/>
        </w:rPr>
      </w:pPr>
      <w:r w:rsidRPr="00AF5118">
        <w:rPr>
          <w:rFonts w:ascii="Georgia" w:hAnsi="Georgia"/>
        </w:rPr>
        <w:t>Driven by excellent standards and high quality </w:t>
      </w:r>
    </w:p>
    <w:p w14:paraId="54710207" w14:textId="08DA65DC" w:rsidR="00D92CCC" w:rsidRPr="00AF5118" w:rsidRDefault="00D92CCC" w:rsidP="00B72EC4">
      <w:pPr>
        <w:pStyle w:val="ListParagraph"/>
        <w:numPr>
          <w:ilvl w:val="0"/>
          <w:numId w:val="9"/>
        </w:numPr>
        <w:rPr>
          <w:rFonts w:ascii="Georgia" w:hAnsi="Georgia"/>
        </w:rPr>
      </w:pPr>
      <w:r w:rsidRPr="00AF5118">
        <w:rPr>
          <w:rFonts w:ascii="Georgia" w:hAnsi="Georgia"/>
        </w:rPr>
        <w:t>Use of data to inform delivery and improve provision </w:t>
      </w:r>
    </w:p>
    <w:p w14:paraId="3D82689D" w14:textId="42C22843" w:rsidR="00D92CCC" w:rsidRPr="00AF5118" w:rsidRDefault="00D92CCC" w:rsidP="00D92CCC">
      <w:pPr>
        <w:rPr>
          <w:rFonts w:ascii="Georgia" w:hAnsi="Georgia"/>
          <w:u w:val="single"/>
        </w:rPr>
      </w:pPr>
      <w:r w:rsidRPr="00AF5118">
        <w:rPr>
          <w:rFonts w:ascii="Georgia" w:hAnsi="Georgia"/>
          <w:u w:val="single"/>
        </w:rPr>
        <w:t>Professional Expertise</w:t>
      </w:r>
    </w:p>
    <w:p w14:paraId="47BC1459" w14:textId="11BD6FA6" w:rsidR="00D92CCC" w:rsidRPr="00AF5118" w:rsidRDefault="00D92CCC" w:rsidP="00B72EC4">
      <w:pPr>
        <w:pStyle w:val="ListParagraph"/>
        <w:numPr>
          <w:ilvl w:val="0"/>
          <w:numId w:val="10"/>
        </w:numPr>
        <w:rPr>
          <w:rFonts w:ascii="Georgia" w:hAnsi="Georgia"/>
        </w:rPr>
      </w:pPr>
      <w:r w:rsidRPr="00AF5118">
        <w:rPr>
          <w:rFonts w:ascii="Georgia" w:hAnsi="Georgia"/>
        </w:rPr>
        <w:t xml:space="preserve">Three years direct experience of working with vulnerable young people, ideally in </w:t>
      </w:r>
      <w:r w:rsidR="00326273">
        <w:rPr>
          <w:rFonts w:ascii="Georgia" w:hAnsi="Georgia"/>
        </w:rPr>
        <w:t>an Alternative Provision</w:t>
      </w:r>
      <w:r w:rsidR="00326273" w:rsidRPr="00AF5118">
        <w:rPr>
          <w:rFonts w:ascii="Georgia" w:hAnsi="Georgia"/>
        </w:rPr>
        <w:t>  </w:t>
      </w:r>
    </w:p>
    <w:p w14:paraId="584A1B9C" w14:textId="77777777" w:rsidR="00D92CCC" w:rsidRPr="00AF5118" w:rsidRDefault="00D92CCC" w:rsidP="00B72EC4">
      <w:pPr>
        <w:pStyle w:val="ListParagraph"/>
        <w:numPr>
          <w:ilvl w:val="0"/>
          <w:numId w:val="10"/>
        </w:numPr>
        <w:rPr>
          <w:rFonts w:ascii="Georgia" w:hAnsi="Georgia"/>
        </w:rPr>
      </w:pPr>
      <w:r w:rsidRPr="00AF5118">
        <w:rPr>
          <w:rFonts w:ascii="Georgia" w:hAnsi="Georgia"/>
        </w:rPr>
        <w:t>An understanding of the complex barriers that vulnerable young people face and the services available for them </w:t>
      </w:r>
    </w:p>
    <w:p w14:paraId="403357B1" w14:textId="77777777" w:rsidR="00D92CCC" w:rsidRPr="00AF5118" w:rsidRDefault="00D92CCC" w:rsidP="00B72EC4">
      <w:pPr>
        <w:pStyle w:val="ListParagraph"/>
        <w:numPr>
          <w:ilvl w:val="0"/>
          <w:numId w:val="10"/>
        </w:numPr>
        <w:rPr>
          <w:rFonts w:ascii="Georgia" w:hAnsi="Georgia"/>
        </w:rPr>
      </w:pPr>
      <w:r w:rsidRPr="00AF5118">
        <w:rPr>
          <w:rFonts w:ascii="Georgia" w:hAnsi="Georgia"/>
        </w:rPr>
        <w:t>Ability to support young people in both a one-to-one setting and by running group work </w:t>
      </w:r>
    </w:p>
    <w:p w14:paraId="69E0B1C1" w14:textId="77777777" w:rsidR="00D92CCC" w:rsidRPr="00AF5118" w:rsidRDefault="00D92CCC" w:rsidP="00B72EC4">
      <w:pPr>
        <w:pStyle w:val="ListParagraph"/>
        <w:numPr>
          <w:ilvl w:val="0"/>
          <w:numId w:val="10"/>
        </w:numPr>
        <w:rPr>
          <w:rFonts w:ascii="Georgia" w:hAnsi="Georgia"/>
        </w:rPr>
      </w:pPr>
      <w:r w:rsidRPr="00AF5118">
        <w:rPr>
          <w:rFonts w:ascii="Georgia" w:hAnsi="Georgia"/>
        </w:rPr>
        <w:t>Knowledge of careers and employment IAG and the importance of tailored progression planning for vulnerable young people </w:t>
      </w:r>
    </w:p>
    <w:p w14:paraId="4589B229" w14:textId="77777777" w:rsidR="00D92CCC" w:rsidRPr="00AF5118" w:rsidRDefault="00D92CCC" w:rsidP="00B72EC4">
      <w:pPr>
        <w:pStyle w:val="ListParagraph"/>
        <w:numPr>
          <w:ilvl w:val="0"/>
          <w:numId w:val="10"/>
        </w:numPr>
        <w:rPr>
          <w:rFonts w:ascii="Georgia" w:hAnsi="Georgia"/>
        </w:rPr>
      </w:pPr>
      <w:r w:rsidRPr="00AF5118">
        <w:rPr>
          <w:rFonts w:ascii="Georgia" w:hAnsi="Georgia"/>
        </w:rPr>
        <w:t>Persistence, patience and empathy in challenging difficult individuals </w:t>
      </w:r>
    </w:p>
    <w:p w14:paraId="326CB82E" w14:textId="26F32594" w:rsidR="00D92CCC" w:rsidRPr="00AF5118" w:rsidRDefault="00D92CCC" w:rsidP="00B72EC4">
      <w:pPr>
        <w:pStyle w:val="ListParagraph"/>
        <w:numPr>
          <w:ilvl w:val="0"/>
          <w:numId w:val="10"/>
        </w:numPr>
        <w:rPr>
          <w:rFonts w:ascii="Georgia" w:hAnsi="Georgia"/>
        </w:rPr>
      </w:pPr>
      <w:r w:rsidRPr="00AF5118">
        <w:rPr>
          <w:rFonts w:ascii="Georgia" w:hAnsi="Georgia"/>
        </w:rPr>
        <w:t xml:space="preserve">A </w:t>
      </w:r>
      <w:r w:rsidR="00326273">
        <w:rPr>
          <w:rFonts w:ascii="Georgia" w:hAnsi="Georgia"/>
        </w:rPr>
        <w:t xml:space="preserve">Coaching or </w:t>
      </w:r>
      <w:r w:rsidRPr="00AF5118">
        <w:rPr>
          <w:rFonts w:ascii="Georgia" w:hAnsi="Georgia"/>
        </w:rPr>
        <w:t>professional qualification related to work with young people</w:t>
      </w:r>
      <w:r w:rsidR="00326273">
        <w:rPr>
          <w:rFonts w:ascii="Georgia" w:hAnsi="Georgia"/>
        </w:rPr>
        <w:t xml:space="preserve"> is desirable</w:t>
      </w:r>
    </w:p>
    <w:p w14:paraId="6AFF5152" w14:textId="3A5B761B" w:rsidR="00D92CCC" w:rsidRPr="00AF5118" w:rsidRDefault="00D92CCC" w:rsidP="00D92CCC">
      <w:pPr>
        <w:rPr>
          <w:rFonts w:ascii="Georgia" w:hAnsi="Georgia"/>
          <w:b/>
          <w:bCs/>
        </w:rPr>
      </w:pPr>
      <w:r w:rsidRPr="00AF5118">
        <w:rPr>
          <w:rFonts w:ascii="Georgia" w:hAnsi="Georgia"/>
          <w:b/>
          <w:bCs/>
        </w:rPr>
        <w:t>Employee Benefits:</w:t>
      </w:r>
    </w:p>
    <w:p w14:paraId="6435514A" w14:textId="77777777" w:rsidR="00D92CCC" w:rsidRPr="00AF5118" w:rsidRDefault="00D92CCC" w:rsidP="00B72EC4">
      <w:pPr>
        <w:pStyle w:val="ListParagraph"/>
        <w:numPr>
          <w:ilvl w:val="0"/>
          <w:numId w:val="11"/>
        </w:numPr>
        <w:spacing w:after="0" w:line="240" w:lineRule="auto"/>
        <w:contextualSpacing w:val="0"/>
        <w:rPr>
          <w:rFonts w:ascii="Georgia" w:eastAsia="Times New Roman" w:hAnsi="Georgia"/>
          <w:lang w:val="en-US" w:eastAsia="en-GB"/>
        </w:rPr>
      </w:pPr>
      <w:r w:rsidRPr="00AF5118">
        <w:rPr>
          <w:rFonts w:ascii="Georgia" w:eastAsia="Times New Roman" w:hAnsi="Georgia"/>
          <w:lang w:val="en-US"/>
        </w:rPr>
        <w:t>25 days annual leave, plus bank holidays and office closure at Christmas</w:t>
      </w:r>
    </w:p>
    <w:p w14:paraId="6C7C7A44" w14:textId="77777777" w:rsidR="00D92CCC" w:rsidRPr="00AF5118" w:rsidRDefault="00D92CCC" w:rsidP="00B72EC4">
      <w:pPr>
        <w:pStyle w:val="ListParagraph"/>
        <w:numPr>
          <w:ilvl w:val="0"/>
          <w:numId w:val="11"/>
        </w:numPr>
        <w:spacing w:after="0" w:line="240" w:lineRule="auto"/>
        <w:contextualSpacing w:val="0"/>
        <w:rPr>
          <w:rFonts w:ascii="Georgia" w:eastAsia="Times New Roman" w:hAnsi="Georgia"/>
          <w:lang w:val="en-US"/>
        </w:rPr>
      </w:pPr>
      <w:r w:rsidRPr="00AF5118">
        <w:rPr>
          <w:rFonts w:ascii="Georgia" w:eastAsia="Times New Roman" w:hAnsi="Georgia"/>
          <w:lang w:val="en-US"/>
        </w:rPr>
        <w:t>4.5% pension contribution</w:t>
      </w:r>
    </w:p>
    <w:p w14:paraId="7E6B829A" w14:textId="77777777" w:rsidR="00D92CCC" w:rsidRPr="00AF5118" w:rsidRDefault="00D92CCC" w:rsidP="00B72EC4">
      <w:pPr>
        <w:pStyle w:val="ListParagraph"/>
        <w:numPr>
          <w:ilvl w:val="0"/>
          <w:numId w:val="11"/>
        </w:numPr>
        <w:spacing w:after="0" w:line="240" w:lineRule="auto"/>
        <w:contextualSpacing w:val="0"/>
        <w:rPr>
          <w:rFonts w:ascii="Georgia" w:eastAsia="Times New Roman" w:hAnsi="Georgia"/>
          <w:lang w:val="en-US"/>
        </w:rPr>
      </w:pPr>
      <w:r w:rsidRPr="00AF5118">
        <w:rPr>
          <w:rFonts w:ascii="Georgia" w:eastAsia="Times New Roman" w:hAnsi="Georgia"/>
          <w:lang w:val="en-US"/>
        </w:rPr>
        <w:t>Semi flexible working</w:t>
      </w:r>
    </w:p>
    <w:p w14:paraId="7D7E508B" w14:textId="77777777" w:rsidR="00D92CCC" w:rsidRPr="00AF5118" w:rsidRDefault="00D92CCC" w:rsidP="00B72EC4">
      <w:pPr>
        <w:pStyle w:val="ListParagraph"/>
        <w:numPr>
          <w:ilvl w:val="0"/>
          <w:numId w:val="11"/>
        </w:numPr>
        <w:spacing w:after="0" w:line="240" w:lineRule="auto"/>
        <w:contextualSpacing w:val="0"/>
        <w:rPr>
          <w:rFonts w:ascii="Georgia" w:eastAsia="Times New Roman" w:hAnsi="Georgia"/>
          <w:lang w:val="en-US"/>
        </w:rPr>
      </w:pPr>
      <w:r w:rsidRPr="00AF5118">
        <w:rPr>
          <w:rFonts w:ascii="Georgia" w:eastAsia="Times New Roman" w:hAnsi="Georgia"/>
          <w:lang w:val="en-US"/>
        </w:rPr>
        <w:t xml:space="preserve">Employee Assistance </w:t>
      </w:r>
      <w:proofErr w:type="spellStart"/>
      <w:r w:rsidRPr="00AF5118">
        <w:rPr>
          <w:rFonts w:ascii="Georgia" w:eastAsia="Times New Roman" w:hAnsi="Georgia"/>
          <w:lang w:val="en-US"/>
        </w:rPr>
        <w:t>Programme</w:t>
      </w:r>
      <w:proofErr w:type="spellEnd"/>
    </w:p>
    <w:p w14:paraId="71E4D569" w14:textId="77777777" w:rsidR="00D92CCC" w:rsidRPr="00AF5118" w:rsidRDefault="00D92CCC" w:rsidP="00B72EC4">
      <w:pPr>
        <w:pStyle w:val="ListParagraph"/>
        <w:numPr>
          <w:ilvl w:val="0"/>
          <w:numId w:val="11"/>
        </w:numPr>
        <w:spacing w:after="0" w:line="240" w:lineRule="auto"/>
        <w:contextualSpacing w:val="0"/>
        <w:rPr>
          <w:rFonts w:ascii="Georgia" w:eastAsia="Times New Roman" w:hAnsi="Georgia"/>
          <w:lang w:val="en-US"/>
        </w:rPr>
      </w:pPr>
      <w:r w:rsidRPr="00AF5118">
        <w:rPr>
          <w:rFonts w:ascii="Georgia" w:eastAsia="Times New Roman" w:hAnsi="Georgia"/>
          <w:lang w:val="en-US"/>
        </w:rPr>
        <w:t xml:space="preserve">Discounts and Rewards </w:t>
      </w:r>
      <w:proofErr w:type="spellStart"/>
      <w:r w:rsidRPr="00AF5118">
        <w:rPr>
          <w:rFonts w:ascii="Georgia" w:eastAsia="Times New Roman" w:hAnsi="Georgia"/>
          <w:lang w:val="en-US"/>
        </w:rPr>
        <w:t>Programme</w:t>
      </w:r>
      <w:proofErr w:type="spellEnd"/>
    </w:p>
    <w:p w14:paraId="72DC1327" w14:textId="77777777" w:rsidR="00D92CCC" w:rsidRPr="00AF5118" w:rsidRDefault="00D92CCC" w:rsidP="00B72EC4">
      <w:pPr>
        <w:pStyle w:val="ListParagraph"/>
        <w:numPr>
          <w:ilvl w:val="0"/>
          <w:numId w:val="11"/>
        </w:numPr>
        <w:spacing w:after="0" w:line="240" w:lineRule="auto"/>
        <w:contextualSpacing w:val="0"/>
        <w:rPr>
          <w:rFonts w:ascii="Georgia" w:eastAsia="Times New Roman" w:hAnsi="Georgia"/>
          <w:lang w:val="en-US"/>
        </w:rPr>
      </w:pPr>
      <w:r w:rsidRPr="00AF5118">
        <w:rPr>
          <w:rFonts w:ascii="Georgia" w:eastAsia="Times New Roman" w:hAnsi="Georgia"/>
          <w:lang w:val="en-US"/>
        </w:rPr>
        <w:t>Season ticket loan</w:t>
      </w:r>
    </w:p>
    <w:p w14:paraId="61CEBA21" w14:textId="581B689E" w:rsidR="00D92CCC" w:rsidRPr="00AF5118" w:rsidRDefault="00D92CCC" w:rsidP="00B72EC4">
      <w:pPr>
        <w:pStyle w:val="ListParagraph"/>
        <w:numPr>
          <w:ilvl w:val="0"/>
          <w:numId w:val="11"/>
        </w:numPr>
        <w:spacing w:after="0" w:line="240" w:lineRule="auto"/>
        <w:contextualSpacing w:val="0"/>
        <w:rPr>
          <w:rFonts w:ascii="Georgia" w:eastAsia="Times New Roman" w:hAnsi="Georgia"/>
          <w:lang w:val="en-US"/>
        </w:rPr>
      </w:pPr>
      <w:r w:rsidRPr="00AF5118">
        <w:rPr>
          <w:rFonts w:ascii="Georgia" w:eastAsia="Times New Roman" w:hAnsi="Georgia"/>
          <w:lang w:val="en-US"/>
        </w:rPr>
        <w:t>Cycle to work scheme</w:t>
      </w:r>
    </w:p>
    <w:p w14:paraId="2E896B7D" w14:textId="77777777" w:rsidR="00D92CCC" w:rsidRPr="00AF5118" w:rsidRDefault="00D92CCC" w:rsidP="00D92CCC">
      <w:pPr>
        <w:spacing w:after="0" w:line="240" w:lineRule="auto"/>
        <w:rPr>
          <w:rFonts w:ascii="Georgia" w:eastAsia="Times New Roman" w:hAnsi="Georgia"/>
          <w:lang w:val="en-US"/>
        </w:rPr>
      </w:pPr>
    </w:p>
    <w:p w14:paraId="4ACE7079" w14:textId="395E1A83" w:rsidR="00D92CCC" w:rsidRPr="00AF5118" w:rsidRDefault="00D92CCC" w:rsidP="00D92CCC">
      <w:pPr>
        <w:spacing w:line="276" w:lineRule="auto"/>
        <w:rPr>
          <w:rFonts w:ascii="Georgia" w:hAnsi="Georgia"/>
        </w:rPr>
      </w:pPr>
      <w:bookmarkStart w:id="2" w:name="_Hlk37086335"/>
      <w:r w:rsidRPr="00AF5118">
        <w:rPr>
          <w:rFonts w:ascii="Georgia" w:hAnsi="Georgia"/>
        </w:rPr>
        <w:t xml:space="preserve">Interested applicants are invited to email </w:t>
      </w:r>
      <w:hyperlink r:id="rId11" w:history="1">
        <w:r w:rsidRPr="00AF5118">
          <w:rPr>
            <w:rStyle w:val="Hyperlink"/>
            <w:rFonts w:ascii="Georgia" w:hAnsi="Georgia"/>
            <w:lang w:val="en-US"/>
          </w:rPr>
          <w:t>jobs@thinkforward.org.uk</w:t>
        </w:r>
      </w:hyperlink>
      <w:r w:rsidRPr="00AF5118">
        <w:rPr>
          <w:rFonts w:ascii="Georgia" w:hAnsi="Georgia"/>
          <w:lang w:val="en-US"/>
        </w:rPr>
        <w:t xml:space="preserve"> </w:t>
      </w:r>
      <w:r w:rsidRPr="00AF5118">
        <w:rPr>
          <w:rFonts w:ascii="Georgia" w:hAnsi="Georgia"/>
        </w:rPr>
        <w:t xml:space="preserve">by </w:t>
      </w:r>
      <w:r w:rsidR="005E0608" w:rsidRPr="006779BE">
        <w:rPr>
          <w:rFonts w:ascii="Georgia" w:hAnsi="Georgia"/>
          <w:b/>
          <w:bCs/>
        </w:rPr>
        <w:t>May 15</w:t>
      </w:r>
      <w:r w:rsidR="005E0608" w:rsidRPr="006779BE">
        <w:rPr>
          <w:rFonts w:ascii="Georgia" w:hAnsi="Georgia"/>
          <w:b/>
          <w:bCs/>
          <w:vertAlign w:val="superscript"/>
        </w:rPr>
        <w:t>th</w:t>
      </w:r>
      <w:r w:rsidRPr="006779BE">
        <w:rPr>
          <w:rFonts w:ascii="Georgia" w:hAnsi="Georgia"/>
          <w:b/>
          <w:bCs/>
        </w:rPr>
        <w:t>,</w:t>
      </w:r>
      <w:r w:rsidRPr="00AF5118">
        <w:rPr>
          <w:rFonts w:ascii="Georgia" w:hAnsi="Georgia"/>
        </w:rPr>
        <w:t xml:space="preserve"> with a</w:t>
      </w:r>
      <w:r w:rsidR="007338A8">
        <w:rPr>
          <w:rFonts w:ascii="Georgia" w:hAnsi="Georgia"/>
        </w:rPr>
        <w:t xml:space="preserve"> CV and cover letter</w:t>
      </w:r>
      <w:r w:rsidRPr="00AF5118">
        <w:rPr>
          <w:rFonts w:ascii="Georgia" w:hAnsi="Georgia"/>
        </w:rPr>
        <w:t xml:space="preserve"> </w:t>
      </w:r>
      <w:r w:rsidR="007338A8">
        <w:rPr>
          <w:rFonts w:ascii="Georgia" w:hAnsi="Georgia"/>
        </w:rPr>
        <w:t>outlining</w:t>
      </w:r>
      <w:r w:rsidRPr="00AF5118">
        <w:rPr>
          <w:rFonts w:ascii="Georgia" w:hAnsi="Georgia"/>
        </w:rPr>
        <w:t xml:space="preserve"> </w:t>
      </w:r>
      <w:r w:rsidR="006C4AB1">
        <w:rPr>
          <w:rFonts w:ascii="Georgia" w:hAnsi="Georgia"/>
        </w:rPr>
        <w:t>their</w:t>
      </w:r>
      <w:r w:rsidRPr="00AF5118">
        <w:rPr>
          <w:rFonts w:ascii="Georgia" w:hAnsi="Georgia"/>
        </w:rPr>
        <w:t xml:space="preserve"> suitability for the role. Interviews will be held during the week</w:t>
      </w:r>
      <w:r w:rsidR="004616F2">
        <w:rPr>
          <w:rFonts w:ascii="Georgia" w:hAnsi="Georgia"/>
        </w:rPr>
        <w:t xml:space="preserve">s </w:t>
      </w:r>
      <w:r w:rsidRPr="00AF5118">
        <w:rPr>
          <w:rFonts w:ascii="Georgia" w:hAnsi="Georgia"/>
        </w:rPr>
        <w:t xml:space="preserve">commencing </w:t>
      </w:r>
      <w:r w:rsidR="005E0608" w:rsidRPr="006779BE">
        <w:rPr>
          <w:rFonts w:ascii="Georgia" w:hAnsi="Georgia"/>
          <w:b/>
          <w:bCs/>
        </w:rPr>
        <w:t>18</w:t>
      </w:r>
      <w:r w:rsidR="005E0608" w:rsidRPr="006779BE">
        <w:rPr>
          <w:rFonts w:ascii="Georgia" w:hAnsi="Georgia"/>
          <w:b/>
          <w:bCs/>
          <w:vertAlign w:val="superscript"/>
        </w:rPr>
        <w:t>th</w:t>
      </w:r>
      <w:r w:rsidR="005E0608" w:rsidRPr="006779BE">
        <w:rPr>
          <w:rFonts w:ascii="Georgia" w:hAnsi="Georgia"/>
          <w:b/>
          <w:bCs/>
        </w:rPr>
        <w:t xml:space="preserve"> and 25</w:t>
      </w:r>
      <w:r w:rsidR="005E0608" w:rsidRPr="006779BE">
        <w:rPr>
          <w:rFonts w:ascii="Georgia" w:hAnsi="Georgia"/>
          <w:b/>
          <w:bCs/>
          <w:vertAlign w:val="superscript"/>
        </w:rPr>
        <w:t>th</w:t>
      </w:r>
      <w:r w:rsidR="005E0608" w:rsidRPr="006779BE">
        <w:rPr>
          <w:rFonts w:ascii="Georgia" w:hAnsi="Georgia"/>
          <w:b/>
          <w:bCs/>
        </w:rPr>
        <w:t xml:space="preserve"> of May.</w:t>
      </w:r>
      <w:r w:rsidR="005E0608" w:rsidRPr="00AF5118">
        <w:rPr>
          <w:rFonts w:ascii="Georgia" w:hAnsi="Georgia"/>
          <w:color w:val="FF0000"/>
        </w:rPr>
        <w:t xml:space="preserve"> </w:t>
      </w:r>
    </w:p>
    <w:p w14:paraId="6CBDC08C" w14:textId="42CE590D" w:rsidR="00D92CCC" w:rsidRPr="00AF5118" w:rsidRDefault="00D92CCC" w:rsidP="00D92CCC">
      <w:pPr>
        <w:spacing w:line="276" w:lineRule="auto"/>
        <w:rPr>
          <w:rFonts w:ascii="Georgia" w:hAnsi="Georgia"/>
        </w:rPr>
      </w:pPr>
      <w:bookmarkStart w:id="3" w:name="_Hlk37158837"/>
      <w:r w:rsidRPr="00AF5118">
        <w:rPr>
          <w:rFonts w:ascii="Georgia" w:hAnsi="Georgia"/>
        </w:rPr>
        <w:t>Please not</w:t>
      </w:r>
      <w:r w:rsidR="00B337EB">
        <w:rPr>
          <w:rFonts w:ascii="Georgia" w:hAnsi="Georgia"/>
        </w:rPr>
        <w:t>e, w</w:t>
      </w:r>
      <w:r w:rsidRPr="00AF5118">
        <w:rPr>
          <w:rFonts w:ascii="Georgia" w:hAnsi="Georgia"/>
        </w:rPr>
        <w:t xml:space="preserve">e do not accept speculative CVs from recruitment agencies. Unfortunately, due to the high volume of applications we receive, we will only be able to contact successful applicants. </w:t>
      </w:r>
    </w:p>
    <w:bookmarkEnd w:id="3"/>
    <w:p w14:paraId="4690BEF5" w14:textId="77777777" w:rsidR="00D92CCC" w:rsidRPr="00AF5118" w:rsidRDefault="00D92CCC" w:rsidP="00D92CCC">
      <w:pPr>
        <w:spacing w:line="276" w:lineRule="auto"/>
        <w:rPr>
          <w:rFonts w:ascii="Georgia" w:hAnsi="Georgia"/>
        </w:rPr>
      </w:pPr>
      <w:r w:rsidRPr="00AF5118">
        <w:rPr>
          <w:rFonts w:ascii="Georgia" w:hAnsi="Georgia"/>
        </w:rPr>
        <w:t>ThinkForward is committed to safeguarding and promoting the welfare of children, young people, and vulnerable adults and expects all staff and post holders to share this commitment.</w:t>
      </w:r>
    </w:p>
    <w:bookmarkEnd w:id="2"/>
    <w:p w14:paraId="253C87EB" w14:textId="17BE4359" w:rsidR="009D1569" w:rsidRPr="00AF5118" w:rsidRDefault="00D92CCC" w:rsidP="00AF5118">
      <w:pPr>
        <w:spacing w:line="276" w:lineRule="auto"/>
        <w:rPr>
          <w:rFonts w:ascii="Georgia" w:hAnsi="Georgia"/>
        </w:rPr>
      </w:pPr>
      <w:r w:rsidRPr="00AF5118">
        <w:rPr>
          <w:rFonts w:ascii="Georgia" w:hAnsi="Georgia"/>
        </w:rPr>
        <w:t>ThinkForward are committed to equality of opportunity for all staff and applications from individuals are encouraged regardless of age, disability, sex, gender identity, sexual orientation, pregnancy and maternity, race, religion or belief and marriage and civil partnerships.</w:t>
      </w:r>
    </w:p>
    <w:sectPr w:rsidR="009D1569" w:rsidRPr="00AF5118" w:rsidSect="00726BF3">
      <w:headerReference w:type="default" r:id="rId12"/>
      <w:footerReference w:type="default" r:id="rId13"/>
      <w:pgSz w:w="11906" w:h="16838"/>
      <w:pgMar w:top="680" w:right="1077" w:bottom="284" w:left="1077"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40402" w14:textId="77777777" w:rsidR="00FC7078" w:rsidRDefault="00FC7078" w:rsidP="00A408B2">
      <w:pPr>
        <w:spacing w:after="0" w:line="240" w:lineRule="auto"/>
      </w:pPr>
      <w:r>
        <w:separator/>
      </w:r>
    </w:p>
  </w:endnote>
  <w:endnote w:type="continuationSeparator" w:id="0">
    <w:p w14:paraId="2747B644" w14:textId="77777777" w:rsidR="00FC7078" w:rsidRDefault="00FC7078" w:rsidP="00A4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C956" w14:textId="0ACE4116" w:rsidR="00001656" w:rsidRPr="00304996" w:rsidRDefault="00001656">
    <w:pPr>
      <w:pStyle w:val="Footer"/>
      <w:rPr>
        <w:rFonts w:ascii="Georgia" w:hAnsi="Georgia"/>
        <w:sz w:val="18"/>
      </w:rPr>
    </w:pPr>
  </w:p>
  <w:p w14:paraId="6CA69BB8" w14:textId="7A2A65A3" w:rsidR="00B821C0" w:rsidRPr="00304996" w:rsidRDefault="00B821C0" w:rsidP="00B821C0">
    <w:pPr>
      <w:pStyle w:val="NoSpacing"/>
      <w:rPr>
        <w:rFonts w:ascii="Georgia" w:hAnsi="Georgia"/>
        <w:color w:val="767171" w:themeColor="background2" w:themeShade="80"/>
        <w:sz w:val="18"/>
      </w:rPr>
    </w:pPr>
    <w:r w:rsidRPr="00304996">
      <w:rPr>
        <w:rFonts w:ascii="Georgia" w:hAnsi="Georgia"/>
        <w:color w:val="767171" w:themeColor="background2" w:themeShade="80"/>
        <w:sz w:val="18"/>
      </w:rPr>
      <w:t>Registered as a charity in England and Wales no: 1152862</w:t>
    </w:r>
  </w:p>
  <w:p w14:paraId="6E0F5A6C" w14:textId="04C3EB90" w:rsidR="00B75EF5" w:rsidRPr="00304996" w:rsidRDefault="00B821C0" w:rsidP="00B821C0">
    <w:pPr>
      <w:pStyle w:val="NoSpacing"/>
      <w:rPr>
        <w:rFonts w:ascii="Georgia" w:hAnsi="Georgia"/>
        <w:color w:val="767171" w:themeColor="background2" w:themeShade="80"/>
        <w:sz w:val="18"/>
      </w:rPr>
    </w:pPr>
    <w:r w:rsidRPr="00304996">
      <w:rPr>
        <w:rFonts w:ascii="Georgia" w:hAnsi="Georgia"/>
        <w:color w:val="767171" w:themeColor="background2" w:themeShade="80"/>
        <w:sz w:val="18"/>
      </w:rPr>
      <w:t xml:space="preserve">Registered as a </w:t>
    </w:r>
    <w:r w:rsidR="00804FF9" w:rsidRPr="00304996">
      <w:rPr>
        <w:rFonts w:ascii="Georgia" w:hAnsi="Georgia"/>
        <w:color w:val="767171" w:themeColor="background2" w:themeShade="80"/>
        <w:sz w:val="18"/>
      </w:rPr>
      <w:t xml:space="preserve">limited </w:t>
    </w:r>
    <w:r w:rsidRPr="00304996">
      <w:rPr>
        <w:rFonts w:ascii="Georgia" w:hAnsi="Georgia"/>
        <w:color w:val="767171" w:themeColor="background2" w:themeShade="80"/>
        <w:sz w:val="18"/>
      </w:rPr>
      <w:t>company i</w:t>
    </w:r>
    <w:r w:rsidR="00A91143" w:rsidRPr="00304996">
      <w:rPr>
        <w:rFonts w:ascii="Georgia" w:hAnsi="Georgia"/>
        <w:color w:val="767171" w:themeColor="background2" w:themeShade="80"/>
        <w:sz w:val="18"/>
      </w:rPr>
      <w:t>n</w:t>
    </w:r>
    <w:r w:rsidRPr="00304996">
      <w:rPr>
        <w:rFonts w:ascii="Georgia" w:hAnsi="Georgia"/>
        <w:color w:val="767171" w:themeColor="background2" w:themeShade="80"/>
        <w:sz w:val="18"/>
      </w:rPr>
      <w:t xml:space="preserve"> England and Wales no: </w:t>
    </w:r>
    <w:r w:rsidRPr="00304996">
      <w:rPr>
        <w:rStyle w:val="Strong"/>
        <w:rFonts w:ascii="Georgia" w:hAnsi="Georgia" w:cstheme="minorHAnsi"/>
        <w:b w:val="0"/>
        <w:color w:val="767171" w:themeColor="background2" w:themeShade="80"/>
        <w:sz w:val="18"/>
        <w:szCs w:val="20"/>
        <w:bdr w:val="none" w:sz="0" w:space="0" w:color="auto" w:frame="1"/>
      </w:rPr>
      <w:t>08318590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DF5B4" w14:textId="77777777" w:rsidR="00FC7078" w:rsidRDefault="00FC7078" w:rsidP="00A408B2">
      <w:pPr>
        <w:spacing w:after="0" w:line="240" w:lineRule="auto"/>
      </w:pPr>
      <w:r>
        <w:separator/>
      </w:r>
    </w:p>
  </w:footnote>
  <w:footnote w:type="continuationSeparator" w:id="0">
    <w:p w14:paraId="00B17F5D" w14:textId="77777777" w:rsidR="00FC7078" w:rsidRDefault="00FC7078" w:rsidP="00A40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486A6" w14:textId="77777777" w:rsidR="00B75EF5" w:rsidRDefault="00B75EF5" w:rsidP="00050C2C">
    <w:pPr>
      <w:pStyle w:val="Header"/>
      <w:jc w:val="right"/>
      <w:rPr>
        <w:noProof/>
        <w:lang w:eastAsia="en-GB"/>
      </w:rPr>
    </w:pPr>
    <w:r w:rsidRPr="005E0B6E">
      <w:rPr>
        <w:noProof/>
        <w:lang w:eastAsia="en-GB"/>
      </w:rPr>
      <w:drawing>
        <wp:inline distT="0" distB="0" distL="0" distR="0" wp14:anchorId="643DC079" wp14:editId="300DCD7B">
          <wp:extent cx="1708150" cy="414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414020"/>
                  </a:xfrm>
                  <a:prstGeom prst="rect">
                    <a:avLst/>
                  </a:prstGeom>
                  <a:noFill/>
                  <a:ln>
                    <a:noFill/>
                  </a:ln>
                </pic:spPr>
              </pic:pic>
            </a:graphicData>
          </a:graphic>
        </wp:inline>
      </w:drawing>
    </w:r>
  </w:p>
  <w:p w14:paraId="172E4FCB" w14:textId="77777777" w:rsidR="00B75EF5" w:rsidRDefault="00B75EF5" w:rsidP="00CE21B2">
    <w:pPr>
      <w:pStyle w:val="Header"/>
      <w:rPr>
        <w:noProof/>
        <w:lang w:eastAsia="en-GB"/>
      </w:rPr>
    </w:pPr>
  </w:p>
  <w:p w14:paraId="66B7EF24" w14:textId="77777777" w:rsidR="00B75EF5" w:rsidRDefault="00B75EF5" w:rsidP="00CE21B2">
    <w:pPr>
      <w:pStyle w:val="Header"/>
      <w:ind w:left="75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6298A"/>
    <w:multiLevelType w:val="hybridMultilevel"/>
    <w:tmpl w:val="8FCE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05D40"/>
    <w:multiLevelType w:val="hybridMultilevel"/>
    <w:tmpl w:val="4870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E786D"/>
    <w:multiLevelType w:val="hybridMultilevel"/>
    <w:tmpl w:val="5C7A2B6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3AE63FDE"/>
    <w:multiLevelType w:val="hybridMultilevel"/>
    <w:tmpl w:val="DC1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43EF4"/>
    <w:multiLevelType w:val="hybridMultilevel"/>
    <w:tmpl w:val="B81C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07149"/>
    <w:multiLevelType w:val="hybridMultilevel"/>
    <w:tmpl w:val="B986B96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15:restartNumberingAfterBreak="0">
    <w:nsid w:val="4FAC4898"/>
    <w:multiLevelType w:val="hybridMultilevel"/>
    <w:tmpl w:val="5946238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52C64988"/>
    <w:multiLevelType w:val="hybridMultilevel"/>
    <w:tmpl w:val="5E0C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927273"/>
    <w:multiLevelType w:val="hybridMultilevel"/>
    <w:tmpl w:val="CCF4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9A335E"/>
    <w:multiLevelType w:val="hybridMultilevel"/>
    <w:tmpl w:val="9C68C24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 w15:restartNumberingAfterBreak="0">
    <w:nsid w:val="773A442E"/>
    <w:multiLevelType w:val="hybridMultilevel"/>
    <w:tmpl w:val="A738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5"/>
  </w:num>
  <w:num w:numId="5">
    <w:abstractNumId w:val="4"/>
  </w:num>
  <w:num w:numId="6">
    <w:abstractNumId w:val="10"/>
  </w:num>
  <w:num w:numId="7">
    <w:abstractNumId w:val="8"/>
  </w:num>
  <w:num w:numId="8">
    <w:abstractNumId w:val="1"/>
  </w:num>
  <w:num w:numId="9">
    <w:abstractNumId w:val="3"/>
  </w:num>
  <w:num w:numId="10">
    <w:abstractNumId w:val="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58D"/>
    <w:rsid w:val="00001656"/>
    <w:rsid w:val="0002501B"/>
    <w:rsid w:val="00050C2C"/>
    <w:rsid w:val="00074AFA"/>
    <w:rsid w:val="00096273"/>
    <w:rsid w:val="0009780A"/>
    <w:rsid w:val="000C356B"/>
    <w:rsid w:val="000C4DA8"/>
    <w:rsid w:val="00102A3D"/>
    <w:rsid w:val="001710FD"/>
    <w:rsid w:val="002861C5"/>
    <w:rsid w:val="002A0DB8"/>
    <w:rsid w:val="002A2D3B"/>
    <w:rsid w:val="00304996"/>
    <w:rsid w:val="0032558D"/>
    <w:rsid w:val="00326273"/>
    <w:rsid w:val="00350467"/>
    <w:rsid w:val="0035786E"/>
    <w:rsid w:val="0037181B"/>
    <w:rsid w:val="00417DB9"/>
    <w:rsid w:val="00437BD5"/>
    <w:rsid w:val="0045285C"/>
    <w:rsid w:val="004616F2"/>
    <w:rsid w:val="00486655"/>
    <w:rsid w:val="00496CC0"/>
    <w:rsid w:val="004974DE"/>
    <w:rsid w:val="0055518A"/>
    <w:rsid w:val="00555789"/>
    <w:rsid w:val="005D4F8E"/>
    <w:rsid w:val="005E0608"/>
    <w:rsid w:val="005F3BFB"/>
    <w:rsid w:val="00654DEC"/>
    <w:rsid w:val="006779BE"/>
    <w:rsid w:val="006B70B9"/>
    <w:rsid w:val="006C4AB1"/>
    <w:rsid w:val="00722A7C"/>
    <w:rsid w:val="00726BF3"/>
    <w:rsid w:val="00730AB6"/>
    <w:rsid w:val="007338A8"/>
    <w:rsid w:val="00767B48"/>
    <w:rsid w:val="007741DC"/>
    <w:rsid w:val="007D342F"/>
    <w:rsid w:val="008020A5"/>
    <w:rsid w:val="00804FF9"/>
    <w:rsid w:val="008437AC"/>
    <w:rsid w:val="00897361"/>
    <w:rsid w:val="008C0818"/>
    <w:rsid w:val="009D1569"/>
    <w:rsid w:val="009E3933"/>
    <w:rsid w:val="009E672D"/>
    <w:rsid w:val="009F6497"/>
    <w:rsid w:val="00A34A9E"/>
    <w:rsid w:val="00A408B2"/>
    <w:rsid w:val="00A87529"/>
    <w:rsid w:val="00A91143"/>
    <w:rsid w:val="00AD4C2F"/>
    <w:rsid w:val="00AE269E"/>
    <w:rsid w:val="00AF5118"/>
    <w:rsid w:val="00B16E20"/>
    <w:rsid w:val="00B22D5F"/>
    <w:rsid w:val="00B337EB"/>
    <w:rsid w:val="00B72EC4"/>
    <w:rsid w:val="00B75EF5"/>
    <w:rsid w:val="00B821C0"/>
    <w:rsid w:val="00B84787"/>
    <w:rsid w:val="00BC5219"/>
    <w:rsid w:val="00BD7F94"/>
    <w:rsid w:val="00BF38B5"/>
    <w:rsid w:val="00C340B4"/>
    <w:rsid w:val="00C42BD6"/>
    <w:rsid w:val="00C46821"/>
    <w:rsid w:val="00C826F8"/>
    <w:rsid w:val="00CA6A52"/>
    <w:rsid w:val="00CB417D"/>
    <w:rsid w:val="00CC7B00"/>
    <w:rsid w:val="00CE21B2"/>
    <w:rsid w:val="00D00D60"/>
    <w:rsid w:val="00D047D9"/>
    <w:rsid w:val="00D174E7"/>
    <w:rsid w:val="00D92CCC"/>
    <w:rsid w:val="00DA7E60"/>
    <w:rsid w:val="00DD0412"/>
    <w:rsid w:val="00E02BA1"/>
    <w:rsid w:val="00E544D2"/>
    <w:rsid w:val="00E655AA"/>
    <w:rsid w:val="00EE346A"/>
    <w:rsid w:val="00F41A2C"/>
    <w:rsid w:val="00F57F9A"/>
    <w:rsid w:val="00FA3761"/>
    <w:rsid w:val="00FB17D0"/>
    <w:rsid w:val="00FC172F"/>
    <w:rsid w:val="00FC7078"/>
    <w:rsid w:val="00FD5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6F255"/>
  <w15:chartTrackingRefBased/>
  <w15:docId w15:val="{2024A37E-7D89-4577-8B4C-E075B442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046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8B2"/>
  </w:style>
  <w:style w:type="paragraph" w:styleId="Footer">
    <w:name w:val="footer"/>
    <w:basedOn w:val="Normal"/>
    <w:link w:val="FooterChar"/>
    <w:uiPriority w:val="99"/>
    <w:unhideWhenUsed/>
    <w:rsid w:val="00A40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8B2"/>
  </w:style>
  <w:style w:type="paragraph" w:styleId="BalloonText">
    <w:name w:val="Balloon Text"/>
    <w:basedOn w:val="Normal"/>
    <w:link w:val="BalloonTextChar"/>
    <w:uiPriority w:val="99"/>
    <w:semiHidden/>
    <w:unhideWhenUsed/>
    <w:rsid w:val="003504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50467"/>
    <w:rPr>
      <w:rFonts w:ascii="Segoe UI" w:hAnsi="Segoe UI" w:cs="Segoe UI"/>
      <w:sz w:val="18"/>
      <w:szCs w:val="18"/>
      <w:lang w:eastAsia="en-US"/>
    </w:rPr>
  </w:style>
  <w:style w:type="character" w:styleId="Hyperlink">
    <w:name w:val="Hyperlink"/>
    <w:basedOn w:val="DefaultParagraphFont"/>
    <w:uiPriority w:val="99"/>
    <w:unhideWhenUsed/>
    <w:rsid w:val="00B75EF5"/>
    <w:rPr>
      <w:color w:val="0563C1" w:themeColor="hyperlink"/>
      <w:u w:val="single"/>
    </w:rPr>
  </w:style>
  <w:style w:type="paragraph" w:styleId="NormalWeb">
    <w:name w:val="Normal (Web)"/>
    <w:basedOn w:val="Normal"/>
    <w:uiPriority w:val="99"/>
    <w:unhideWhenUsed/>
    <w:rsid w:val="00B22D5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B821C0"/>
    <w:rPr>
      <w:b/>
      <w:bCs/>
    </w:rPr>
  </w:style>
  <w:style w:type="paragraph" w:styleId="NoSpacing">
    <w:name w:val="No Spacing"/>
    <w:uiPriority w:val="1"/>
    <w:qFormat/>
    <w:rsid w:val="00B821C0"/>
    <w:rPr>
      <w:sz w:val="22"/>
      <w:szCs w:val="22"/>
      <w:lang w:eastAsia="en-US"/>
    </w:rPr>
  </w:style>
  <w:style w:type="table" w:styleId="TableGrid">
    <w:name w:val="Table Grid"/>
    <w:basedOn w:val="TableNormal"/>
    <w:uiPriority w:val="39"/>
    <w:rsid w:val="0072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A7C"/>
    <w:pPr>
      <w:ind w:left="720"/>
      <w:contextualSpacing/>
    </w:pPr>
  </w:style>
  <w:style w:type="character" w:styleId="UnresolvedMention">
    <w:name w:val="Unresolved Mention"/>
    <w:basedOn w:val="DefaultParagraphFont"/>
    <w:uiPriority w:val="99"/>
    <w:semiHidden/>
    <w:unhideWhenUsed/>
    <w:rsid w:val="00486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771">
      <w:bodyDiv w:val="1"/>
      <w:marLeft w:val="0"/>
      <w:marRight w:val="0"/>
      <w:marTop w:val="0"/>
      <w:marBottom w:val="0"/>
      <w:divBdr>
        <w:top w:val="none" w:sz="0" w:space="0" w:color="auto"/>
        <w:left w:val="none" w:sz="0" w:space="0" w:color="auto"/>
        <w:bottom w:val="none" w:sz="0" w:space="0" w:color="auto"/>
        <w:right w:val="none" w:sz="0" w:space="0" w:color="auto"/>
      </w:divBdr>
    </w:div>
    <w:div w:id="22823944">
      <w:bodyDiv w:val="1"/>
      <w:marLeft w:val="0"/>
      <w:marRight w:val="0"/>
      <w:marTop w:val="0"/>
      <w:marBottom w:val="0"/>
      <w:divBdr>
        <w:top w:val="none" w:sz="0" w:space="0" w:color="auto"/>
        <w:left w:val="none" w:sz="0" w:space="0" w:color="auto"/>
        <w:bottom w:val="none" w:sz="0" w:space="0" w:color="auto"/>
        <w:right w:val="none" w:sz="0" w:space="0" w:color="auto"/>
      </w:divBdr>
    </w:div>
    <w:div w:id="74592916">
      <w:bodyDiv w:val="1"/>
      <w:marLeft w:val="0"/>
      <w:marRight w:val="0"/>
      <w:marTop w:val="0"/>
      <w:marBottom w:val="0"/>
      <w:divBdr>
        <w:top w:val="none" w:sz="0" w:space="0" w:color="auto"/>
        <w:left w:val="none" w:sz="0" w:space="0" w:color="auto"/>
        <w:bottom w:val="none" w:sz="0" w:space="0" w:color="auto"/>
        <w:right w:val="none" w:sz="0" w:space="0" w:color="auto"/>
      </w:divBdr>
    </w:div>
    <w:div w:id="91366618">
      <w:bodyDiv w:val="1"/>
      <w:marLeft w:val="0"/>
      <w:marRight w:val="0"/>
      <w:marTop w:val="0"/>
      <w:marBottom w:val="0"/>
      <w:divBdr>
        <w:top w:val="none" w:sz="0" w:space="0" w:color="auto"/>
        <w:left w:val="none" w:sz="0" w:space="0" w:color="auto"/>
        <w:bottom w:val="none" w:sz="0" w:space="0" w:color="auto"/>
        <w:right w:val="none" w:sz="0" w:space="0" w:color="auto"/>
      </w:divBdr>
    </w:div>
    <w:div w:id="118230420">
      <w:bodyDiv w:val="1"/>
      <w:marLeft w:val="0"/>
      <w:marRight w:val="0"/>
      <w:marTop w:val="0"/>
      <w:marBottom w:val="0"/>
      <w:divBdr>
        <w:top w:val="none" w:sz="0" w:space="0" w:color="auto"/>
        <w:left w:val="none" w:sz="0" w:space="0" w:color="auto"/>
        <w:bottom w:val="none" w:sz="0" w:space="0" w:color="auto"/>
        <w:right w:val="none" w:sz="0" w:space="0" w:color="auto"/>
      </w:divBdr>
      <w:divsChild>
        <w:div w:id="1846360874">
          <w:marLeft w:val="0"/>
          <w:marRight w:val="0"/>
          <w:marTop w:val="0"/>
          <w:marBottom w:val="0"/>
          <w:divBdr>
            <w:top w:val="none" w:sz="0" w:space="0" w:color="auto"/>
            <w:left w:val="none" w:sz="0" w:space="0" w:color="auto"/>
            <w:bottom w:val="none" w:sz="0" w:space="0" w:color="auto"/>
            <w:right w:val="none" w:sz="0" w:space="0" w:color="auto"/>
          </w:divBdr>
          <w:divsChild>
            <w:div w:id="470945207">
              <w:marLeft w:val="0"/>
              <w:marRight w:val="0"/>
              <w:marTop w:val="0"/>
              <w:marBottom w:val="0"/>
              <w:divBdr>
                <w:top w:val="none" w:sz="0" w:space="0" w:color="auto"/>
                <w:left w:val="none" w:sz="0" w:space="0" w:color="auto"/>
                <w:bottom w:val="none" w:sz="0" w:space="0" w:color="auto"/>
                <w:right w:val="none" w:sz="0" w:space="0" w:color="auto"/>
              </w:divBdr>
            </w:div>
            <w:div w:id="554703039">
              <w:marLeft w:val="0"/>
              <w:marRight w:val="0"/>
              <w:marTop w:val="0"/>
              <w:marBottom w:val="0"/>
              <w:divBdr>
                <w:top w:val="none" w:sz="0" w:space="0" w:color="auto"/>
                <w:left w:val="none" w:sz="0" w:space="0" w:color="auto"/>
                <w:bottom w:val="none" w:sz="0" w:space="0" w:color="auto"/>
                <w:right w:val="none" w:sz="0" w:space="0" w:color="auto"/>
              </w:divBdr>
            </w:div>
            <w:div w:id="1447892828">
              <w:marLeft w:val="0"/>
              <w:marRight w:val="0"/>
              <w:marTop w:val="0"/>
              <w:marBottom w:val="0"/>
              <w:divBdr>
                <w:top w:val="none" w:sz="0" w:space="0" w:color="auto"/>
                <w:left w:val="none" w:sz="0" w:space="0" w:color="auto"/>
                <w:bottom w:val="none" w:sz="0" w:space="0" w:color="auto"/>
                <w:right w:val="none" w:sz="0" w:space="0" w:color="auto"/>
              </w:divBdr>
            </w:div>
            <w:div w:id="257570055">
              <w:marLeft w:val="0"/>
              <w:marRight w:val="0"/>
              <w:marTop w:val="0"/>
              <w:marBottom w:val="0"/>
              <w:divBdr>
                <w:top w:val="none" w:sz="0" w:space="0" w:color="auto"/>
                <w:left w:val="none" w:sz="0" w:space="0" w:color="auto"/>
                <w:bottom w:val="none" w:sz="0" w:space="0" w:color="auto"/>
                <w:right w:val="none" w:sz="0" w:space="0" w:color="auto"/>
              </w:divBdr>
            </w:div>
          </w:divsChild>
        </w:div>
        <w:div w:id="296496412">
          <w:marLeft w:val="0"/>
          <w:marRight w:val="0"/>
          <w:marTop w:val="0"/>
          <w:marBottom w:val="0"/>
          <w:divBdr>
            <w:top w:val="none" w:sz="0" w:space="0" w:color="auto"/>
            <w:left w:val="none" w:sz="0" w:space="0" w:color="auto"/>
            <w:bottom w:val="none" w:sz="0" w:space="0" w:color="auto"/>
            <w:right w:val="none" w:sz="0" w:space="0" w:color="auto"/>
          </w:divBdr>
          <w:divsChild>
            <w:div w:id="60910383">
              <w:marLeft w:val="0"/>
              <w:marRight w:val="0"/>
              <w:marTop w:val="0"/>
              <w:marBottom w:val="0"/>
              <w:divBdr>
                <w:top w:val="none" w:sz="0" w:space="0" w:color="auto"/>
                <w:left w:val="none" w:sz="0" w:space="0" w:color="auto"/>
                <w:bottom w:val="none" w:sz="0" w:space="0" w:color="auto"/>
                <w:right w:val="none" w:sz="0" w:space="0" w:color="auto"/>
              </w:divBdr>
            </w:div>
            <w:div w:id="664363107">
              <w:marLeft w:val="0"/>
              <w:marRight w:val="0"/>
              <w:marTop w:val="0"/>
              <w:marBottom w:val="0"/>
              <w:divBdr>
                <w:top w:val="none" w:sz="0" w:space="0" w:color="auto"/>
                <w:left w:val="none" w:sz="0" w:space="0" w:color="auto"/>
                <w:bottom w:val="none" w:sz="0" w:space="0" w:color="auto"/>
                <w:right w:val="none" w:sz="0" w:space="0" w:color="auto"/>
              </w:divBdr>
            </w:div>
            <w:div w:id="1297373862">
              <w:marLeft w:val="0"/>
              <w:marRight w:val="0"/>
              <w:marTop w:val="0"/>
              <w:marBottom w:val="0"/>
              <w:divBdr>
                <w:top w:val="none" w:sz="0" w:space="0" w:color="auto"/>
                <w:left w:val="none" w:sz="0" w:space="0" w:color="auto"/>
                <w:bottom w:val="none" w:sz="0" w:space="0" w:color="auto"/>
                <w:right w:val="none" w:sz="0" w:space="0" w:color="auto"/>
              </w:divBdr>
            </w:div>
            <w:div w:id="771389795">
              <w:marLeft w:val="0"/>
              <w:marRight w:val="0"/>
              <w:marTop w:val="0"/>
              <w:marBottom w:val="0"/>
              <w:divBdr>
                <w:top w:val="none" w:sz="0" w:space="0" w:color="auto"/>
                <w:left w:val="none" w:sz="0" w:space="0" w:color="auto"/>
                <w:bottom w:val="none" w:sz="0" w:space="0" w:color="auto"/>
                <w:right w:val="none" w:sz="0" w:space="0" w:color="auto"/>
              </w:divBdr>
            </w:div>
            <w:div w:id="674117443">
              <w:marLeft w:val="0"/>
              <w:marRight w:val="0"/>
              <w:marTop w:val="0"/>
              <w:marBottom w:val="0"/>
              <w:divBdr>
                <w:top w:val="none" w:sz="0" w:space="0" w:color="auto"/>
                <w:left w:val="none" w:sz="0" w:space="0" w:color="auto"/>
                <w:bottom w:val="none" w:sz="0" w:space="0" w:color="auto"/>
                <w:right w:val="none" w:sz="0" w:space="0" w:color="auto"/>
              </w:divBdr>
            </w:div>
          </w:divsChild>
        </w:div>
        <w:div w:id="1137332486">
          <w:marLeft w:val="0"/>
          <w:marRight w:val="0"/>
          <w:marTop w:val="0"/>
          <w:marBottom w:val="0"/>
          <w:divBdr>
            <w:top w:val="none" w:sz="0" w:space="0" w:color="auto"/>
            <w:left w:val="none" w:sz="0" w:space="0" w:color="auto"/>
            <w:bottom w:val="none" w:sz="0" w:space="0" w:color="auto"/>
            <w:right w:val="none" w:sz="0" w:space="0" w:color="auto"/>
          </w:divBdr>
          <w:divsChild>
            <w:div w:id="387849940">
              <w:marLeft w:val="0"/>
              <w:marRight w:val="0"/>
              <w:marTop w:val="0"/>
              <w:marBottom w:val="0"/>
              <w:divBdr>
                <w:top w:val="none" w:sz="0" w:space="0" w:color="auto"/>
                <w:left w:val="none" w:sz="0" w:space="0" w:color="auto"/>
                <w:bottom w:val="none" w:sz="0" w:space="0" w:color="auto"/>
                <w:right w:val="none" w:sz="0" w:space="0" w:color="auto"/>
              </w:divBdr>
            </w:div>
            <w:div w:id="961695779">
              <w:marLeft w:val="0"/>
              <w:marRight w:val="0"/>
              <w:marTop w:val="0"/>
              <w:marBottom w:val="0"/>
              <w:divBdr>
                <w:top w:val="none" w:sz="0" w:space="0" w:color="auto"/>
                <w:left w:val="none" w:sz="0" w:space="0" w:color="auto"/>
                <w:bottom w:val="none" w:sz="0" w:space="0" w:color="auto"/>
                <w:right w:val="none" w:sz="0" w:space="0" w:color="auto"/>
              </w:divBdr>
            </w:div>
            <w:div w:id="1673214834">
              <w:marLeft w:val="0"/>
              <w:marRight w:val="0"/>
              <w:marTop w:val="0"/>
              <w:marBottom w:val="0"/>
              <w:divBdr>
                <w:top w:val="none" w:sz="0" w:space="0" w:color="auto"/>
                <w:left w:val="none" w:sz="0" w:space="0" w:color="auto"/>
                <w:bottom w:val="none" w:sz="0" w:space="0" w:color="auto"/>
                <w:right w:val="none" w:sz="0" w:space="0" w:color="auto"/>
              </w:divBdr>
            </w:div>
            <w:div w:id="643853364">
              <w:marLeft w:val="0"/>
              <w:marRight w:val="0"/>
              <w:marTop w:val="0"/>
              <w:marBottom w:val="0"/>
              <w:divBdr>
                <w:top w:val="none" w:sz="0" w:space="0" w:color="auto"/>
                <w:left w:val="none" w:sz="0" w:space="0" w:color="auto"/>
                <w:bottom w:val="none" w:sz="0" w:space="0" w:color="auto"/>
                <w:right w:val="none" w:sz="0" w:space="0" w:color="auto"/>
              </w:divBdr>
            </w:div>
            <w:div w:id="1237058682">
              <w:marLeft w:val="0"/>
              <w:marRight w:val="0"/>
              <w:marTop w:val="0"/>
              <w:marBottom w:val="0"/>
              <w:divBdr>
                <w:top w:val="none" w:sz="0" w:space="0" w:color="auto"/>
                <w:left w:val="none" w:sz="0" w:space="0" w:color="auto"/>
                <w:bottom w:val="none" w:sz="0" w:space="0" w:color="auto"/>
                <w:right w:val="none" w:sz="0" w:space="0" w:color="auto"/>
              </w:divBdr>
            </w:div>
          </w:divsChild>
        </w:div>
        <w:div w:id="2120877891">
          <w:marLeft w:val="0"/>
          <w:marRight w:val="0"/>
          <w:marTop w:val="0"/>
          <w:marBottom w:val="0"/>
          <w:divBdr>
            <w:top w:val="none" w:sz="0" w:space="0" w:color="auto"/>
            <w:left w:val="none" w:sz="0" w:space="0" w:color="auto"/>
            <w:bottom w:val="none" w:sz="0" w:space="0" w:color="auto"/>
            <w:right w:val="none" w:sz="0" w:space="0" w:color="auto"/>
          </w:divBdr>
          <w:divsChild>
            <w:div w:id="145711186">
              <w:marLeft w:val="0"/>
              <w:marRight w:val="0"/>
              <w:marTop w:val="0"/>
              <w:marBottom w:val="0"/>
              <w:divBdr>
                <w:top w:val="none" w:sz="0" w:space="0" w:color="auto"/>
                <w:left w:val="none" w:sz="0" w:space="0" w:color="auto"/>
                <w:bottom w:val="none" w:sz="0" w:space="0" w:color="auto"/>
                <w:right w:val="none" w:sz="0" w:space="0" w:color="auto"/>
              </w:divBdr>
            </w:div>
            <w:div w:id="72509111">
              <w:marLeft w:val="0"/>
              <w:marRight w:val="0"/>
              <w:marTop w:val="0"/>
              <w:marBottom w:val="0"/>
              <w:divBdr>
                <w:top w:val="none" w:sz="0" w:space="0" w:color="auto"/>
                <w:left w:val="none" w:sz="0" w:space="0" w:color="auto"/>
                <w:bottom w:val="none" w:sz="0" w:space="0" w:color="auto"/>
                <w:right w:val="none" w:sz="0" w:space="0" w:color="auto"/>
              </w:divBdr>
            </w:div>
            <w:div w:id="229122751">
              <w:marLeft w:val="0"/>
              <w:marRight w:val="0"/>
              <w:marTop w:val="0"/>
              <w:marBottom w:val="0"/>
              <w:divBdr>
                <w:top w:val="none" w:sz="0" w:space="0" w:color="auto"/>
                <w:left w:val="none" w:sz="0" w:space="0" w:color="auto"/>
                <w:bottom w:val="none" w:sz="0" w:space="0" w:color="auto"/>
                <w:right w:val="none" w:sz="0" w:space="0" w:color="auto"/>
              </w:divBdr>
            </w:div>
            <w:div w:id="407466152">
              <w:marLeft w:val="0"/>
              <w:marRight w:val="0"/>
              <w:marTop w:val="0"/>
              <w:marBottom w:val="0"/>
              <w:divBdr>
                <w:top w:val="none" w:sz="0" w:space="0" w:color="auto"/>
                <w:left w:val="none" w:sz="0" w:space="0" w:color="auto"/>
                <w:bottom w:val="none" w:sz="0" w:space="0" w:color="auto"/>
                <w:right w:val="none" w:sz="0" w:space="0" w:color="auto"/>
              </w:divBdr>
            </w:div>
            <w:div w:id="76901293">
              <w:marLeft w:val="0"/>
              <w:marRight w:val="0"/>
              <w:marTop w:val="0"/>
              <w:marBottom w:val="0"/>
              <w:divBdr>
                <w:top w:val="none" w:sz="0" w:space="0" w:color="auto"/>
                <w:left w:val="none" w:sz="0" w:space="0" w:color="auto"/>
                <w:bottom w:val="none" w:sz="0" w:space="0" w:color="auto"/>
                <w:right w:val="none" w:sz="0" w:space="0" w:color="auto"/>
              </w:divBdr>
            </w:div>
          </w:divsChild>
        </w:div>
        <w:div w:id="1364331547">
          <w:marLeft w:val="0"/>
          <w:marRight w:val="0"/>
          <w:marTop w:val="0"/>
          <w:marBottom w:val="0"/>
          <w:divBdr>
            <w:top w:val="none" w:sz="0" w:space="0" w:color="auto"/>
            <w:left w:val="none" w:sz="0" w:space="0" w:color="auto"/>
            <w:bottom w:val="none" w:sz="0" w:space="0" w:color="auto"/>
            <w:right w:val="none" w:sz="0" w:space="0" w:color="auto"/>
          </w:divBdr>
          <w:divsChild>
            <w:div w:id="1301229105">
              <w:marLeft w:val="0"/>
              <w:marRight w:val="0"/>
              <w:marTop w:val="0"/>
              <w:marBottom w:val="0"/>
              <w:divBdr>
                <w:top w:val="none" w:sz="0" w:space="0" w:color="auto"/>
                <w:left w:val="none" w:sz="0" w:space="0" w:color="auto"/>
                <w:bottom w:val="none" w:sz="0" w:space="0" w:color="auto"/>
                <w:right w:val="none" w:sz="0" w:space="0" w:color="auto"/>
              </w:divBdr>
            </w:div>
            <w:div w:id="445348932">
              <w:marLeft w:val="0"/>
              <w:marRight w:val="0"/>
              <w:marTop w:val="0"/>
              <w:marBottom w:val="0"/>
              <w:divBdr>
                <w:top w:val="none" w:sz="0" w:space="0" w:color="auto"/>
                <w:left w:val="none" w:sz="0" w:space="0" w:color="auto"/>
                <w:bottom w:val="none" w:sz="0" w:space="0" w:color="auto"/>
                <w:right w:val="none" w:sz="0" w:space="0" w:color="auto"/>
              </w:divBdr>
            </w:div>
            <w:div w:id="1782143872">
              <w:marLeft w:val="0"/>
              <w:marRight w:val="0"/>
              <w:marTop w:val="0"/>
              <w:marBottom w:val="0"/>
              <w:divBdr>
                <w:top w:val="none" w:sz="0" w:space="0" w:color="auto"/>
                <w:left w:val="none" w:sz="0" w:space="0" w:color="auto"/>
                <w:bottom w:val="none" w:sz="0" w:space="0" w:color="auto"/>
                <w:right w:val="none" w:sz="0" w:space="0" w:color="auto"/>
              </w:divBdr>
            </w:div>
            <w:div w:id="1665358246">
              <w:marLeft w:val="0"/>
              <w:marRight w:val="0"/>
              <w:marTop w:val="0"/>
              <w:marBottom w:val="0"/>
              <w:divBdr>
                <w:top w:val="none" w:sz="0" w:space="0" w:color="auto"/>
                <w:left w:val="none" w:sz="0" w:space="0" w:color="auto"/>
                <w:bottom w:val="none" w:sz="0" w:space="0" w:color="auto"/>
                <w:right w:val="none" w:sz="0" w:space="0" w:color="auto"/>
              </w:divBdr>
            </w:div>
            <w:div w:id="2012708384">
              <w:marLeft w:val="0"/>
              <w:marRight w:val="0"/>
              <w:marTop w:val="0"/>
              <w:marBottom w:val="0"/>
              <w:divBdr>
                <w:top w:val="none" w:sz="0" w:space="0" w:color="auto"/>
                <w:left w:val="none" w:sz="0" w:space="0" w:color="auto"/>
                <w:bottom w:val="none" w:sz="0" w:space="0" w:color="auto"/>
                <w:right w:val="none" w:sz="0" w:space="0" w:color="auto"/>
              </w:divBdr>
            </w:div>
          </w:divsChild>
        </w:div>
        <w:div w:id="1955748103">
          <w:marLeft w:val="0"/>
          <w:marRight w:val="0"/>
          <w:marTop w:val="0"/>
          <w:marBottom w:val="0"/>
          <w:divBdr>
            <w:top w:val="none" w:sz="0" w:space="0" w:color="auto"/>
            <w:left w:val="none" w:sz="0" w:space="0" w:color="auto"/>
            <w:bottom w:val="none" w:sz="0" w:space="0" w:color="auto"/>
            <w:right w:val="none" w:sz="0" w:space="0" w:color="auto"/>
          </w:divBdr>
          <w:divsChild>
            <w:div w:id="6099359">
              <w:marLeft w:val="0"/>
              <w:marRight w:val="0"/>
              <w:marTop w:val="0"/>
              <w:marBottom w:val="0"/>
              <w:divBdr>
                <w:top w:val="none" w:sz="0" w:space="0" w:color="auto"/>
                <w:left w:val="none" w:sz="0" w:space="0" w:color="auto"/>
                <w:bottom w:val="none" w:sz="0" w:space="0" w:color="auto"/>
                <w:right w:val="none" w:sz="0" w:space="0" w:color="auto"/>
              </w:divBdr>
            </w:div>
            <w:div w:id="1465734910">
              <w:marLeft w:val="0"/>
              <w:marRight w:val="0"/>
              <w:marTop w:val="0"/>
              <w:marBottom w:val="0"/>
              <w:divBdr>
                <w:top w:val="none" w:sz="0" w:space="0" w:color="auto"/>
                <w:left w:val="none" w:sz="0" w:space="0" w:color="auto"/>
                <w:bottom w:val="none" w:sz="0" w:space="0" w:color="auto"/>
                <w:right w:val="none" w:sz="0" w:space="0" w:color="auto"/>
              </w:divBdr>
            </w:div>
            <w:div w:id="1601180207">
              <w:marLeft w:val="0"/>
              <w:marRight w:val="0"/>
              <w:marTop w:val="0"/>
              <w:marBottom w:val="0"/>
              <w:divBdr>
                <w:top w:val="none" w:sz="0" w:space="0" w:color="auto"/>
                <w:left w:val="none" w:sz="0" w:space="0" w:color="auto"/>
                <w:bottom w:val="none" w:sz="0" w:space="0" w:color="auto"/>
                <w:right w:val="none" w:sz="0" w:space="0" w:color="auto"/>
              </w:divBdr>
            </w:div>
            <w:div w:id="664095042">
              <w:marLeft w:val="0"/>
              <w:marRight w:val="0"/>
              <w:marTop w:val="0"/>
              <w:marBottom w:val="0"/>
              <w:divBdr>
                <w:top w:val="none" w:sz="0" w:space="0" w:color="auto"/>
                <w:left w:val="none" w:sz="0" w:space="0" w:color="auto"/>
                <w:bottom w:val="none" w:sz="0" w:space="0" w:color="auto"/>
                <w:right w:val="none" w:sz="0" w:space="0" w:color="auto"/>
              </w:divBdr>
            </w:div>
            <w:div w:id="1971470423">
              <w:marLeft w:val="0"/>
              <w:marRight w:val="0"/>
              <w:marTop w:val="0"/>
              <w:marBottom w:val="0"/>
              <w:divBdr>
                <w:top w:val="none" w:sz="0" w:space="0" w:color="auto"/>
                <w:left w:val="none" w:sz="0" w:space="0" w:color="auto"/>
                <w:bottom w:val="none" w:sz="0" w:space="0" w:color="auto"/>
                <w:right w:val="none" w:sz="0" w:space="0" w:color="auto"/>
              </w:divBdr>
            </w:div>
          </w:divsChild>
        </w:div>
        <w:div w:id="612135694">
          <w:marLeft w:val="0"/>
          <w:marRight w:val="0"/>
          <w:marTop w:val="0"/>
          <w:marBottom w:val="0"/>
          <w:divBdr>
            <w:top w:val="none" w:sz="0" w:space="0" w:color="auto"/>
            <w:left w:val="none" w:sz="0" w:space="0" w:color="auto"/>
            <w:bottom w:val="none" w:sz="0" w:space="0" w:color="auto"/>
            <w:right w:val="none" w:sz="0" w:space="0" w:color="auto"/>
          </w:divBdr>
          <w:divsChild>
            <w:div w:id="1912688139">
              <w:marLeft w:val="0"/>
              <w:marRight w:val="0"/>
              <w:marTop w:val="0"/>
              <w:marBottom w:val="0"/>
              <w:divBdr>
                <w:top w:val="none" w:sz="0" w:space="0" w:color="auto"/>
                <w:left w:val="none" w:sz="0" w:space="0" w:color="auto"/>
                <w:bottom w:val="none" w:sz="0" w:space="0" w:color="auto"/>
                <w:right w:val="none" w:sz="0" w:space="0" w:color="auto"/>
              </w:divBdr>
            </w:div>
            <w:div w:id="131211630">
              <w:marLeft w:val="0"/>
              <w:marRight w:val="0"/>
              <w:marTop w:val="0"/>
              <w:marBottom w:val="0"/>
              <w:divBdr>
                <w:top w:val="none" w:sz="0" w:space="0" w:color="auto"/>
                <w:left w:val="none" w:sz="0" w:space="0" w:color="auto"/>
                <w:bottom w:val="none" w:sz="0" w:space="0" w:color="auto"/>
                <w:right w:val="none" w:sz="0" w:space="0" w:color="auto"/>
              </w:divBdr>
            </w:div>
            <w:div w:id="350688889">
              <w:marLeft w:val="0"/>
              <w:marRight w:val="0"/>
              <w:marTop w:val="0"/>
              <w:marBottom w:val="0"/>
              <w:divBdr>
                <w:top w:val="none" w:sz="0" w:space="0" w:color="auto"/>
                <w:left w:val="none" w:sz="0" w:space="0" w:color="auto"/>
                <w:bottom w:val="none" w:sz="0" w:space="0" w:color="auto"/>
                <w:right w:val="none" w:sz="0" w:space="0" w:color="auto"/>
              </w:divBdr>
            </w:div>
            <w:div w:id="594099375">
              <w:marLeft w:val="0"/>
              <w:marRight w:val="0"/>
              <w:marTop w:val="0"/>
              <w:marBottom w:val="0"/>
              <w:divBdr>
                <w:top w:val="none" w:sz="0" w:space="0" w:color="auto"/>
                <w:left w:val="none" w:sz="0" w:space="0" w:color="auto"/>
                <w:bottom w:val="none" w:sz="0" w:space="0" w:color="auto"/>
                <w:right w:val="none" w:sz="0" w:space="0" w:color="auto"/>
              </w:divBdr>
            </w:div>
            <w:div w:id="891964302">
              <w:marLeft w:val="0"/>
              <w:marRight w:val="0"/>
              <w:marTop w:val="0"/>
              <w:marBottom w:val="0"/>
              <w:divBdr>
                <w:top w:val="none" w:sz="0" w:space="0" w:color="auto"/>
                <w:left w:val="none" w:sz="0" w:space="0" w:color="auto"/>
                <w:bottom w:val="none" w:sz="0" w:space="0" w:color="auto"/>
                <w:right w:val="none" w:sz="0" w:space="0" w:color="auto"/>
              </w:divBdr>
            </w:div>
          </w:divsChild>
        </w:div>
        <w:div w:id="574821515">
          <w:marLeft w:val="0"/>
          <w:marRight w:val="0"/>
          <w:marTop w:val="0"/>
          <w:marBottom w:val="0"/>
          <w:divBdr>
            <w:top w:val="none" w:sz="0" w:space="0" w:color="auto"/>
            <w:left w:val="none" w:sz="0" w:space="0" w:color="auto"/>
            <w:bottom w:val="none" w:sz="0" w:space="0" w:color="auto"/>
            <w:right w:val="none" w:sz="0" w:space="0" w:color="auto"/>
          </w:divBdr>
          <w:divsChild>
            <w:div w:id="863715490">
              <w:marLeft w:val="0"/>
              <w:marRight w:val="0"/>
              <w:marTop w:val="0"/>
              <w:marBottom w:val="0"/>
              <w:divBdr>
                <w:top w:val="none" w:sz="0" w:space="0" w:color="auto"/>
                <w:left w:val="none" w:sz="0" w:space="0" w:color="auto"/>
                <w:bottom w:val="none" w:sz="0" w:space="0" w:color="auto"/>
                <w:right w:val="none" w:sz="0" w:space="0" w:color="auto"/>
              </w:divBdr>
            </w:div>
            <w:div w:id="516778093">
              <w:marLeft w:val="0"/>
              <w:marRight w:val="0"/>
              <w:marTop w:val="0"/>
              <w:marBottom w:val="0"/>
              <w:divBdr>
                <w:top w:val="none" w:sz="0" w:space="0" w:color="auto"/>
                <w:left w:val="none" w:sz="0" w:space="0" w:color="auto"/>
                <w:bottom w:val="none" w:sz="0" w:space="0" w:color="auto"/>
                <w:right w:val="none" w:sz="0" w:space="0" w:color="auto"/>
              </w:divBdr>
            </w:div>
            <w:div w:id="1396314244">
              <w:marLeft w:val="0"/>
              <w:marRight w:val="0"/>
              <w:marTop w:val="0"/>
              <w:marBottom w:val="0"/>
              <w:divBdr>
                <w:top w:val="none" w:sz="0" w:space="0" w:color="auto"/>
                <w:left w:val="none" w:sz="0" w:space="0" w:color="auto"/>
                <w:bottom w:val="none" w:sz="0" w:space="0" w:color="auto"/>
                <w:right w:val="none" w:sz="0" w:space="0" w:color="auto"/>
              </w:divBdr>
            </w:div>
            <w:div w:id="1069227136">
              <w:marLeft w:val="0"/>
              <w:marRight w:val="0"/>
              <w:marTop w:val="0"/>
              <w:marBottom w:val="0"/>
              <w:divBdr>
                <w:top w:val="none" w:sz="0" w:space="0" w:color="auto"/>
                <w:left w:val="none" w:sz="0" w:space="0" w:color="auto"/>
                <w:bottom w:val="none" w:sz="0" w:space="0" w:color="auto"/>
                <w:right w:val="none" w:sz="0" w:space="0" w:color="auto"/>
              </w:divBdr>
            </w:div>
            <w:div w:id="1915387690">
              <w:marLeft w:val="0"/>
              <w:marRight w:val="0"/>
              <w:marTop w:val="0"/>
              <w:marBottom w:val="0"/>
              <w:divBdr>
                <w:top w:val="none" w:sz="0" w:space="0" w:color="auto"/>
                <w:left w:val="none" w:sz="0" w:space="0" w:color="auto"/>
                <w:bottom w:val="none" w:sz="0" w:space="0" w:color="auto"/>
                <w:right w:val="none" w:sz="0" w:space="0" w:color="auto"/>
              </w:divBdr>
            </w:div>
          </w:divsChild>
        </w:div>
        <w:div w:id="1277953495">
          <w:marLeft w:val="0"/>
          <w:marRight w:val="0"/>
          <w:marTop w:val="0"/>
          <w:marBottom w:val="0"/>
          <w:divBdr>
            <w:top w:val="none" w:sz="0" w:space="0" w:color="auto"/>
            <w:left w:val="none" w:sz="0" w:space="0" w:color="auto"/>
            <w:bottom w:val="none" w:sz="0" w:space="0" w:color="auto"/>
            <w:right w:val="none" w:sz="0" w:space="0" w:color="auto"/>
          </w:divBdr>
          <w:divsChild>
            <w:div w:id="776368536">
              <w:marLeft w:val="0"/>
              <w:marRight w:val="0"/>
              <w:marTop w:val="0"/>
              <w:marBottom w:val="0"/>
              <w:divBdr>
                <w:top w:val="none" w:sz="0" w:space="0" w:color="auto"/>
                <w:left w:val="none" w:sz="0" w:space="0" w:color="auto"/>
                <w:bottom w:val="none" w:sz="0" w:space="0" w:color="auto"/>
                <w:right w:val="none" w:sz="0" w:space="0" w:color="auto"/>
              </w:divBdr>
            </w:div>
            <w:div w:id="573011120">
              <w:marLeft w:val="0"/>
              <w:marRight w:val="0"/>
              <w:marTop w:val="0"/>
              <w:marBottom w:val="0"/>
              <w:divBdr>
                <w:top w:val="none" w:sz="0" w:space="0" w:color="auto"/>
                <w:left w:val="none" w:sz="0" w:space="0" w:color="auto"/>
                <w:bottom w:val="none" w:sz="0" w:space="0" w:color="auto"/>
                <w:right w:val="none" w:sz="0" w:space="0" w:color="auto"/>
              </w:divBdr>
            </w:div>
            <w:div w:id="1896315338">
              <w:marLeft w:val="0"/>
              <w:marRight w:val="0"/>
              <w:marTop w:val="0"/>
              <w:marBottom w:val="0"/>
              <w:divBdr>
                <w:top w:val="none" w:sz="0" w:space="0" w:color="auto"/>
                <w:left w:val="none" w:sz="0" w:space="0" w:color="auto"/>
                <w:bottom w:val="none" w:sz="0" w:space="0" w:color="auto"/>
                <w:right w:val="none" w:sz="0" w:space="0" w:color="auto"/>
              </w:divBdr>
            </w:div>
            <w:div w:id="20203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452">
      <w:bodyDiv w:val="1"/>
      <w:marLeft w:val="0"/>
      <w:marRight w:val="0"/>
      <w:marTop w:val="0"/>
      <w:marBottom w:val="0"/>
      <w:divBdr>
        <w:top w:val="none" w:sz="0" w:space="0" w:color="auto"/>
        <w:left w:val="none" w:sz="0" w:space="0" w:color="auto"/>
        <w:bottom w:val="none" w:sz="0" w:space="0" w:color="auto"/>
        <w:right w:val="none" w:sz="0" w:space="0" w:color="auto"/>
      </w:divBdr>
    </w:div>
    <w:div w:id="397871968">
      <w:bodyDiv w:val="1"/>
      <w:marLeft w:val="0"/>
      <w:marRight w:val="0"/>
      <w:marTop w:val="0"/>
      <w:marBottom w:val="0"/>
      <w:divBdr>
        <w:top w:val="none" w:sz="0" w:space="0" w:color="auto"/>
        <w:left w:val="none" w:sz="0" w:space="0" w:color="auto"/>
        <w:bottom w:val="none" w:sz="0" w:space="0" w:color="auto"/>
        <w:right w:val="none" w:sz="0" w:space="0" w:color="auto"/>
      </w:divBdr>
    </w:div>
    <w:div w:id="399789819">
      <w:bodyDiv w:val="1"/>
      <w:marLeft w:val="0"/>
      <w:marRight w:val="0"/>
      <w:marTop w:val="0"/>
      <w:marBottom w:val="0"/>
      <w:divBdr>
        <w:top w:val="none" w:sz="0" w:space="0" w:color="auto"/>
        <w:left w:val="none" w:sz="0" w:space="0" w:color="auto"/>
        <w:bottom w:val="none" w:sz="0" w:space="0" w:color="auto"/>
        <w:right w:val="none" w:sz="0" w:space="0" w:color="auto"/>
      </w:divBdr>
    </w:div>
    <w:div w:id="418185462">
      <w:bodyDiv w:val="1"/>
      <w:marLeft w:val="0"/>
      <w:marRight w:val="0"/>
      <w:marTop w:val="0"/>
      <w:marBottom w:val="0"/>
      <w:divBdr>
        <w:top w:val="none" w:sz="0" w:space="0" w:color="auto"/>
        <w:left w:val="none" w:sz="0" w:space="0" w:color="auto"/>
        <w:bottom w:val="none" w:sz="0" w:space="0" w:color="auto"/>
        <w:right w:val="none" w:sz="0" w:space="0" w:color="auto"/>
      </w:divBdr>
    </w:div>
    <w:div w:id="483473374">
      <w:bodyDiv w:val="1"/>
      <w:marLeft w:val="0"/>
      <w:marRight w:val="0"/>
      <w:marTop w:val="0"/>
      <w:marBottom w:val="0"/>
      <w:divBdr>
        <w:top w:val="none" w:sz="0" w:space="0" w:color="auto"/>
        <w:left w:val="none" w:sz="0" w:space="0" w:color="auto"/>
        <w:bottom w:val="none" w:sz="0" w:space="0" w:color="auto"/>
        <w:right w:val="none" w:sz="0" w:space="0" w:color="auto"/>
      </w:divBdr>
    </w:div>
    <w:div w:id="751704795">
      <w:bodyDiv w:val="1"/>
      <w:marLeft w:val="0"/>
      <w:marRight w:val="0"/>
      <w:marTop w:val="0"/>
      <w:marBottom w:val="0"/>
      <w:divBdr>
        <w:top w:val="none" w:sz="0" w:space="0" w:color="auto"/>
        <w:left w:val="none" w:sz="0" w:space="0" w:color="auto"/>
        <w:bottom w:val="none" w:sz="0" w:space="0" w:color="auto"/>
        <w:right w:val="none" w:sz="0" w:space="0" w:color="auto"/>
      </w:divBdr>
      <w:divsChild>
        <w:div w:id="2062631674">
          <w:marLeft w:val="0"/>
          <w:marRight w:val="0"/>
          <w:marTop w:val="0"/>
          <w:marBottom w:val="0"/>
          <w:divBdr>
            <w:top w:val="none" w:sz="0" w:space="0" w:color="auto"/>
            <w:left w:val="none" w:sz="0" w:space="0" w:color="auto"/>
            <w:bottom w:val="none" w:sz="0" w:space="0" w:color="auto"/>
            <w:right w:val="none" w:sz="0" w:space="0" w:color="auto"/>
          </w:divBdr>
        </w:div>
        <w:div w:id="2056349955">
          <w:marLeft w:val="0"/>
          <w:marRight w:val="0"/>
          <w:marTop w:val="0"/>
          <w:marBottom w:val="0"/>
          <w:divBdr>
            <w:top w:val="none" w:sz="0" w:space="0" w:color="auto"/>
            <w:left w:val="none" w:sz="0" w:space="0" w:color="auto"/>
            <w:bottom w:val="none" w:sz="0" w:space="0" w:color="auto"/>
            <w:right w:val="none" w:sz="0" w:space="0" w:color="auto"/>
          </w:divBdr>
        </w:div>
      </w:divsChild>
    </w:div>
    <w:div w:id="1035078139">
      <w:bodyDiv w:val="1"/>
      <w:marLeft w:val="0"/>
      <w:marRight w:val="0"/>
      <w:marTop w:val="0"/>
      <w:marBottom w:val="0"/>
      <w:divBdr>
        <w:top w:val="none" w:sz="0" w:space="0" w:color="auto"/>
        <w:left w:val="none" w:sz="0" w:space="0" w:color="auto"/>
        <w:bottom w:val="none" w:sz="0" w:space="0" w:color="auto"/>
        <w:right w:val="none" w:sz="0" w:space="0" w:color="auto"/>
      </w:divBdr>
    </w:div>
    <w:div w:id="1037968797">
      <w:bodyDiv w:val="1"/>
      <w:marLeft w:val="0"/>
      <w:marRight w:val="0"/>
      <w:marTop w:val="0"/>
      <w:marBottom w:val="0"/>
      <w:divBdr>
        <w:top w:val="none" w:sz="0" w:space="0" w:color="auto"/>
        <w:left w:val="none" w:sz="0" w:space="0" w:color="auto"/>
        <w:bottom w:val="none" w:sz="0" w:space="0" w:color="auto"/>
        <w:right w:val="none" w:sz="0" w:space="0" w:color="auto"/>
      </w:divBdr>
    </w:div>
    <w:div w:id="1144547497">
      <w:bodyDiv w:val="1"/>
      <w:marLeft w:val="0"/>
      <w:marRight w:val="0"/>
      <w:marTop w:val="0"/>
      <w:marBottom w:val="0"/>
      <w:divBdr>
        <w:top w:val="none" w:sz="0" w:space="0" w:color="auto"/>
        <w:left w:val="none" w:sz="0" w:space="0" w:color="auto"/>
        <w:bottom w:val="none" w:sz="0" w:space="0" w:color="auto"/>
        <w:right w:val="none" w:sz="0" w:space="0" w:color="auto"/>
      </w:divBdr>
    </w:div>
    <w:div w:id="1153721425">
      <w:bodyDiv w:val="1"/>
      <w:marLeft w:val="0"/>
      <w:marRight w:val="0"/>
      <w:marTop w:val="0"/>
      <w:marBottom w:val="0"/>
      <w:divBdr>
        <w:top w:val="none" w:sz="0" w:space="0" w:color="auto"/>
        <w:left w:val="none" w:sz="0" w:space="0" w:color="auto"/>
        <w:bottom w:val="none" w:sz="0" w:space="0" w:color="auto"/>
        <w:right w:val="none" w:sz="0" w:space="0" w:color="auto"/>
      </w:divBdr>
    </w:div>
    <w:div w:id="1176463419">
      <w:bodyDiv w:val="1"/>
      <w:marLeft w:val="0"/>
      <w:marRight w:val="0"/>
      <w:marTop w:val="0"/>
      <w:marBottom w:val="0"/>
      <w:divBdr>
        <w:top w:val="none" w:sz="0" w:space="0" w:color="auto"/>
        <w:left w:val="none" w:sz="0" w:space="0" w:color="auto"/>
        <w:bottom w:val="none" w:sz="0" w:space="0" w:color="auto"/>
        <w:right w:val="none" w:sz="0" w:space="0" w:color="auto"/>
      </w:divBdr>
    </w:div>
    <w:div w:id="1409765077">
      <w:bodyDiv w:val="1"/>
      <w:marLeft w:val="0"/>
      <w:marRight w:val="0"/>
      <w:marTop w:val="0"/>
      <w:marBottom w:val="0"/>
      <w:divBdr>
        <w:top w:val="none" w:sz="0" w:space="0" w:color="auto"/>
        <w:left w:val="none" w:sz="0" w:space="0" w:color="auto"/>
        <w:bottom w:val="none" w:sz="0" w:space="0" w:color="auto"/>
        <w:right w:val="none" w:sz="0" w:space="0" w:color="auto"/>
      </w:divBdr>
    </w:div>
    <w:div w:id="1480149701">
      <w:bodyDiv w:val="1"/>
      <w:marLeft w:val="0"/>
      <w:marRight w:val="0"/>
      <w:marTop w:val="0"/>
      <w:marBottom w:val="0"/>
      <w:divBdr>
        <w:top w:val="none" w:sz="0" w:space="0" w:color="auto"/>
        <w:left w:val="none" w:sz="0" w:space="0" w:color="auto"/>
        <w:bottom w:val="none" w:sz="0" w:space="0" w:color="auto"/>
        <w:right w:val="none" w:sz="0" w:space="0" w:color="auto"/>
      </w:divBdr>
      <w:divsChild>
        <w:div w:id="1087114184">
          <w:marLeft w:val="0"/>
          <w:marRight w:val="0"/>
          <w:marTop w:val="0"/>
          <w:marBottom w:val="0"/>
          <w:divBdr>
            <w:top w:val="none" w:sz="0" w:space="0" w:color="auto"/>
            <w:left w:val="none" w:sz="0" w:space="0" w:color="auto"/>
            <w:bottom w:val="none" w:sz="0" w:space="0" w:color="auto"/>
            <w:right w:val="none" w:sz="0" w:space="0" w:color="auto"/>
          </w:divBdr>
        </w:div>
        <w:div w:id="241379280">
          <w:marLeft w:val="0"/>
          <w:marRight w:val="0"/>
          <w:marTop w:val="0"/>
          <w:marBottom w:val="0"/>
          <w:divBdr>
            <w:top w:val="none" w:sz="0" w:space="0" w:color="auto"/>
            <w:left w:val="none" w:sz="0" w:space="0" w:color="auto"/>
            <w:bottom w:val="none" w:sz="0" w:space="0" w:color="auto"/>
            <w:right w:val="none" w:sz="0" w:space="0" w:color="auto"/>
          </w:divBdr>
        </w:div>
      </w:divsChild>
    </w:div>
    <w:div w:id="1622225035">
      <w:bodyDiv w:val="1"/>
      <w:marLeft w:val="0"/>
      <w:marRight w:val="0"/>
      <w:marTop w:val="0"/>
      <w:marBottom w:val="0"/>
      <w:divBdr>
        <w:top w:val="none" w:sz="0" w:space="0" w:color="auto"/>
        <w:left w:val="none" w:sz="0" w:space="0" w:color="auto"/>
        <w:bottom w:val="none" w:sz="0" w:space="0" w:color="auto"/>
        <w:right w:val="none" w:sz="0" w:space="0" w:color="auto"/>
      </w:divBdr>
    </w:div>
    <w:div w:id="1637443907">
      <w:bodyDiv w:val="1"/>
      <w:marLeft w:val="0"/>
      <w:marRight w:val="0"/>
      <w:marTop w:val="0"/>
      <w:marBottom w:val="0"/>
      <w:divBdr>
        <w:top w:val="none" w:sz="0" w:space="0" w:color="auto"/>
        <w:left w:val="none" w:sz="0" w:space="0" w:color="auto"/>
        <w:bottom w:val="none" w:sz="0" w:space="0" w:color="auto"/>
        <w:right w:val="none" w:sz="0" w:space="0" w:color="auto"/>
      </w:divBdr>
      <w:divsChild>
        <w:div w:id="962346623">
          <w:marLeft w:val="0"/>
          <w:marRight w:val="0"/>
          <w:marTop w:val="0"/>
          <w:marBottom w:val="0"/>
          <w:divBdr>
            <w:top w:val="none" w:sz="0" w:space="0" w:color="auto"/>
            <w:left w:val="none" w:sz="0" w:space="0" w:color="auto"/>
            <w:bottom w:val="none" w:sz="0" w:space="0" w:color="auto"/>
            <w:right w:val="none" w:sz="0" w:space="0" w:color="auto"/>
          </w:divBdr>
          <w:divsChild>
            <w:div w:id="1731463278">
              <w:marLeft w:val="0"/>
              <w:marRight w:val="0"/>
              <w:marTop w:val="0"/>
              <w:marBottom w:val="0"/>
              <w:divBdr>
                <w:top w:val="none" w:sz="0" w:space="0" w:color="auto"/>
                <w:left w:val="none" w:sz="0" w:space="0" w:color="auto"/>
                <w:bottom w:val="none" w:sz="0" w:space="0" w:color="auto"/>
                <w:right w:val="none" w:sz="0" w:space="0" w:color="auto"/>
              </w:divBdr>
            </w:div>
            <w:div w:id="1737242318">
              <w:marLeft w:val="0"/>
              <w:marRight w:val="0"/>
              <w:marTop w:val="0"/>
              <w:marBottom w:val="0"/>
              <w:divBdr>
                <w:top w:val="none" w:sz="0" w:space="0" w:color="auto"/>
                <w:left w:val="none" w:sz="0" w:space="0" w:color="auto"/>
                <w:bottom w:val="none" w:sz="0" w:space="0" w:color="auto"/>
                <w:right w:val="none" w:sz="0" w:space="0" w:color="auto"/>
              </w:divBdr>
            </w:div>
            <w:div w:id="7028543">
              <w:marLeft w:val="0"/>
              <w:marRight w:val="0"/>
              <w:marTop w:val="0"/>
              <w:marBottom w:val="0"/>
              <w:divBdr>
                <w:top w:val="none" w:sz="0" w:space="0" w:color="auto"/>
                <w:left w:val="none" w:sz="0" w:space="0" w:color="auto"/>
                <w:bottom w:val="none" w:sz="0" w:space="0" w:color="auto"/>
                <w:right w:val="none" w:sz="0" w:space="0" w:color="auto"/>
              </w:divBdr>
            </w:div>
            <w:div w:id="1614752923">
              <w:marLeft w:val="0"/>
              <w:marRight w:val="0"/>
              <w:marTop w:val="0"/>
              <w:marBottom w:val="0"/>
              <w:divBdr>
                <w:top w:val="none" w:sz="0" w:space="0" w:color="auto"/>
                <w:left w:val="none" w:sz="0" w:space="0" w:color="auto"/>
                <w:bottom w:val="none" w:sz="0" w:space="0" w:color="auto"/>
                <w:right w:val="none" w:sz="0" w:space="0" w:color="auto"/>
              </w:divBdr>
            </w:div>
          </w:divsChild>
        </w:div>
        <w:div w:id="1800956643">
          <w:marLeft w:val="0"/>
          <w:marRight w:val="0"/>
          <w:marTop w:val="0"/>
          <w:marBottom w:val="0"/>
          <w:divBdr>
            <w:top w:val="none" w:sz="0" w:space="0" w:color="auto"/>
            <w:left w:val="none" w:sz="0" w:space="0" w:color="auto"/>
            <w:bottom w:val="none" w:sz="0" w:space="0" w:color="auto"/>
            <w:right w:val="none" w:sz="0" w:space="0" w:color="auto"/>
          </w:divBdr>
          <w:divsChild>
            <w:div w:id="429469206">
              <w:marLeft w:val="0"/>
              <w:marRight w:val="0"/>
              <w:marTop w:val="0"/>
              <w:marBottom w:val="0"/>
              <w:divBdr>
                <w:top w:val="none" w:sz="0" w:space="0" w:color="auto"/>
                <w:left w:val="none" w:sz="0" w:space="0" w:color="auto"/>
                <w:bottom w:val="none" w:sz="0" w:space="0" w:color="auto"/>
                <w:right w:val="none" w:sz="0" w:space="0" w:color="auto"/>
              </w:divBdr>
            </w:div>
            <w:div w:id="1827940210">
              <w:marLeft w:val="0"/>
              <w:marRight w:val="0"/>
              <w:marTop w:val="0"/>
              <w:marBottom w:val="0"/>
              <w:divBdr>
                <w:top w:val="none" w:sz="0" w:space="0" w:color="auto"/>
                <w:left w:val="none" w:sz="0" w:space="0" w:color="auto"/>
                <w:bottom w:val="none" w:sz="0" w:space="0" w:color="auto"/>
                <w:right w:val="none" w:sz="0" w:space="0" w:color="auto"/>
              </w:divBdr>
            </w:div>
            <w:div w:id="65152082">
              <w:marLeft w:val="0"/>
              <w:marRight w:val="0"/>
              <w:marTop w:val="0"/>
              <w:marBottom w:val="0"/>
              <w:divBdr>
                <w:top w:val="none" w:sz="0" w:space="0" w:color="auto"/>
                <w:left w:val="none" w:sz="0" w:space="0" w:color="auto"/>
                <w:bottom w:val="none" w:sz="0" w:space="0" w:color="auto"/>
                <w:right w:val="none" w:sz="0" w:space="0" w:color="auto"/>
              </w:divBdr>
            </w:div>
            <w:div w:id="1429740177">
              <w:marLeft w:val="0"/>
              <w:marRight w:val="0"/>
              <w:marTop w:val="0"/>
              <w:marBottom w:val="0"/>
              <w:divBdr>
                <w:top w:val="none" w:sz="0" w:space="0" w:color="auto"/>
                <w:left w:val="none" w:sz="0" w:space="0" w:color="auto"/>
                <w:bottom w:val="none" w:sz="0" w:space="0" w:color="auto"/>
                <w:right w:val="none" w:sz="0" w:space="0" w:color="auto"/>
              </w:divBdr>
            </w:div>
            <w:div w:id="748424939">
              <w:marLeft w:val="0"/>
              <w:marRight w:val="0"/>
              <w:marTop w:val="0"/>
              <w:marBottom w:val="0"/>
              <w:divBdr>
                <w:top w:val="none" w:sz="0" w:space="0" w:color="auto"/>
                <w:left w:val="none" w:sz="0" w:space="0" w:color="auto"/>
                <w:bottom w:val="none" w:sz="0" w:space="0" w:color="auto"/>
                <w:right w:val="none" w:sz="0" w:space="0" w:color="auto"/>
              </w:divBdr>
            </w:div>
          </w:divsChild>
        </w:div>
        <w:div w:id="1014842145">
          <w:marLeft w:val="0"/>
          <w:marRight w:val="0"/>
          <w:marTop w:val="0"/>
          <w:marBottom w:val="0"/>
          <w:divBdr>
            <w:top w:val="none" w:sz="0" w:space="0" w:color="auto"/>
            <w:left w:val="none" w:sz="0" w:space="0" w:color="auto"/>
            <w:bottom w:val="none" w:sz="0" w:space="0" w:color="auto"/>
            <w:right w:val="none" w:sz="0" w:space="0" w:color="auto"/>
          </w:divBdr>
          <w:divsChild>
            <w:div w:id="1165781558">
              <w:marLeft w:val="0"/>
              <w:marRight w:val="0"/>
              <w:marTop w:val="0"/>
              <w:marBottom w:val="0"/>
              <w:divBdr>
                <w:top w:val="none" w:sz="0" w:space="0" w:color="auto"/>
                <w:left w:val="none" w:sz="0" w:space="0" w:color="auto"/>
                <w:bottom w:val="none" w:sz="0" w:space="0" w:color="auto"/>
                <w:right w:val="none" w:sz="0" w:space="0" w:color="auto"/>
              </w:divBdr>
            </w:div>
            <w:div w:id="1239246576">
              <w:marLeft w:val="0"/>
              <w:marRight w:val="0"/>
              <w:marTop w:val="0"/>
              <w:marBottom w:val="0"/>
              <w:divBdr>
                <w:top w:val="none" w:sz="0" w:space="0" w:color="auto"/>
                <w:left w:val="none" w:sz="0" w:space="0" w:color="auto"/>
                <w:bottom w:val="none" w:sz="0" w:space="0" w:color="auto"/>
                <w:right w:val="none" w:sz="0" w:space="0" w:color="auto"/>
              </w:divBdr>
            </w:div>
            <w:div w:id="965964637">
              <w:marLeft w:val="0"/>
              <w:marRight w:val="0"/>
              <w:marTop w:val="0"/>
              <w:marBottom w:val="0"/>
              <w:divBdr>
                <w:top w:val="none" w:sz="0" w:space="0" w:color="auto"/>
                <w:left w:val="none" w:sz="0" w:space="0" w:color="auto"/>
                <w:bottom w:val="none" w:sz="0" w:space="0" w:color="auto"/>
                <w:right w:val="none" w:sz="0" w:space="0" w:color="auto"/>
              </w:divBdr>
            </w:div>
            <w:div w:id="1647397831">
              <w:marLeft w:val="0"/>
              <w:marRight w:val="0"/>
              <w:marTop w:val="0"/>
              <w:marBottom w:val="0"/>
              <w:divBdr>
                <w:top w:val="none" w:sz="0" w:space="0" w:color="auto"/>
                <w:left w:val="none" w:sz="0" w:space="0" w:color="auto"/>
                <w:bottom w:val="none" w:sz="0" w:space="0" w:color="auto"/>
                <w:right w:val="none" w:sz="0" w:space="0" w:color="auto"/>
              </w:divBdr>
            </w:div>
            <w:div w:id="2122648101">
              <w:marLeft w:val="0"/>
              <w:marRight w:val="0"/>
              <w:marTop w:val="0"/>
              <w:marBottom w:val="0"/>
              <w:divBdr>
                <w:top w:val="none" w:sz="0" w:space="0" w:color="auto"/>
                <w:left w:val="none" w:sz="0" w:space="0" w:color="auto"/>
                <w:bottom w:val="none" w:sz="0" w:space="0" w:color="auto"/>
                <w:right w:val="none" w:sz="0" w:space="0" w:color="auto"/>
              </w:divBdr>
            </w:div>
          </w:divsChild>
        </w:div>
        <w:div w:id="85080572">
          <w:marLeft w:val="0"/>
          <w:marRight w:val="0"/>
          <w:marTop w:val="0"/>
          <w:marBottom w:val="0"/>
          <w:divBdr>
            <w:top w:val="none" w:sz="0" w:space="0" w:color="auto"/>
            <w:left w:val="none" w:sz="0" w:space="0" w:color="auto"/>
            <w:bottom w:val="none" w:sz="0" w:space="0" w:color="auto"/>
            <w:right w:val="none" w:sz="0" w:space="0" w:color="auto"/>
          </w:divBdr>
          <w:divsChild>
            <w:div w:id="307323771">
              <w:marLeft w:val="0"/>
              <w:marRight w:val="0"/>
              <w:marTop w:val="0"/>
              <w:marBottom w:val="0"/>
              <w:divBdr>
                <w:top w:val="none" w:sz="0" w:space="0" w:color="auto"/>
                <w:left w:val="none" w:sz="0" w:space="0" w:color="auto"/>
                <w:bottom w:val="none" w:sz="0" w:space="0" w:color="auto"/>
                <w:right w:val="none" w:sz="0" w:space="0" w:color="auto"/>
              </w:divBdr>
            </w:div>
            <w:div w:id="374277351">
              <w:marLeft w:val="0"/>
              <w:marRight w:val="0"/>
              <w:marTop w:val="0"/>
              <w:marBottom w:val="0"/>
              <w:divBdr>
                <w:top w:val="none" w:sz="0" w:space="0" w:color="auto"/>
                <w:left w:val="none" w:sz="0" w:space="0" w:color="auto"/>
                <w:bottom w:val="none" w:sz="0" w:space="0" w:color="auto"/>
                <w:right w:val="none" w:sz="0" w:space="0" w:color="auto"/>
              </w:divBdr>
            </w:div>
            <w:div w:id="1741557863">
              <w:marLeft w:val="0"/>
              <w:marRight w:val="0"/>
              <w:marTop w:val="0"/>
              <w:marBottom w:val="0"/>
              <w:divBdr>
                <w:top w:val="none" w:sz="0" w:space="0" w:color="auto"/>
                <w:left w:val="none" w:sz="0" w:space="0" w:color="auto"/>
                <w:bottom w:val="none" w:sz="0" w:space="0" w:color="auto"/>
                <w:right w:val="none" w:sz="0" w:space="0" w:color="auto"/>
              </w:divBdr>
            </w:div>
            <w:div w:id="319385017">
              <w:marLeft w:val="0"/>
              <w:marRight w:val="0"/>
              <w:marTop w:val="0"/>
              <w:marBottom w:val="0"/>
              <w:divBdr>
                <w:top w:val="none" w:sz="0" w:space="0" w:color="auto"/>
                <w:left w:val="none" w:sz="0" w:space="0" w:color="auto"/>
                <w:bottom w:val="none" w:sz="0" w:space="0" w:color="auto"/>
                <w:right w:val="none" w:sz="0" w:space="0" w:color="auto"/>
              </w:divBdr>
            </w:div>
            <w:div w:id="973485814">
              <w:marLeft w:val="0"/>
              <w:marRight w:val="0"/>
              <w:marTop w:val="0"/>
              <w:marBottom w:val="0"/>
              <w:divBdr>
                <w:top w:val="none" w:sz="0" w:space="0" w:color="auto"/>
                <w:left w:val="none" w:sz="0" w:space="0" w:color="auto"/>
                <w:bottom w:val="none" w:sz="0" w:space="0" w:color="auto"/>
                <w:right w:val="none" w:sz="0" w:space="0" w:color="auto"/>
              </w:divBdr>
            </w:div>
          </w:divsChild>
        </w:div>
        <w:div w:id="1514342818">
          <w:marLeft w:val="0"/>
          <w:marRight w:val="0"/>
          <w:marTop w:val="0"/>
          <w:marBottom w:val="0"/>
          <w:divBdr>
            <w:top w:val="none" w:sz="0" w:space="0" w:color="auto"/>
            <w:left w:val="none" w:sz="0" w:space="0" w:color="auto"/>
            <w:bottom w:val="none" w:sz="0" w:space="0" w:color="auto"/>
            <w:right w:val="none" w:sz="0" w:space="0" w:color="auto"/>
          </w:divBdr>
          <w:divsChild>
            <w:div w:id="1301306401">
              <w:marLeft w:val="0"/>
              <w:marRight w:val="0"/>
              <w:marTop w:val="0"/>
              <w:marBottom w:val="0"/>
              <w:divBdr>
                <w:top w:val="none" w:sz="0" w:space="0" w:color="auto"/>
                <w:left w:val="none" w:sz="0" w:space="0" w:color="auto"/>
                <w:bottom w:val="none" w:sz="0" w:space="0" w:color="auto"/>
                <w:right w:val="none" w:sz="0" w:space="0" w:color="auto"/>
              </w:divBdr>
            </w:div>
            <w:div w:id="1875189592">
              <w:marLeft w:val="0"/>
              <w:marRight w:val="0"/>
              <w:marTop w:val="0"/>
              <w:marBottom w:val="0"/>
              <w:divBdr>
                <w:top w:val="none" w:sz="0" w:space="0" w:color="auto"/>
                <w:left w:val="none" w:sz="0" w:space="0" w:color="auto"/>
                <w:bottom w:val="none" w:sz="0" w:space="0" w:color="auto"/>
                <w:right w:val="none" w:sz="0" w:space="0" w:color="auto"/>
              </w:divBdr>
            </w:div>
            <w:div w:id="272173026">
              <w:marLeft w:val="0"/>
              <w:marRight w:val="0"/>
              <w:marTop w:val="0"/>
              <w:marBottom w:val="0"/>
              <w:divBdr>
                <w:top w:val="none" w:sz="0" w:space="0" w:color="auto"/>
                <w:left w:val="none" w:sz="0" w:space="0" w:color="auto"/>
                <w:bottom w:val="none" w:sz="0" w:space="0" w:color="auto"/>
                <w:right w:val="none" w:sz="0" w:space="0" w:color="auto"/>
              </w:divBdr>
            </w:div>
            <w:div w:id="1950700258">
              <w:marLeft w:val="0"/>
              <w:marRight w:val="0"/>
              <w:marTop w:val="0"/>
              <w:marBottom w:val="0"/>
              <w:divBdr>
                <w:top w:val="none" w:sz="0" w:space="0" w:color="auto"/>
                <w:left w:val="none" w:sz="0" w:space="0" w:color="auto"/>
                <w:bottom w:val="none" w:sz="0" w:space="0" w:color="auto"/>
                <w:right w:val="none" w:sz="0" w:space="0" w:color="auto"/>
              </w:divBdr>
            </w:div>
            <w:div w:id="1986278079">
              <w:marLeft w:val="0"/>
              <w:marRight w:val="0"/>
              <w:marTop w:val="0"/>
              <w:marBottom w:val="0"/>
              <w:divBdr>
                <w:top w:val="none" w:sz="0" w:space="0" w:color="auto"/>
                <w:left w:val="none" w:sz="0" w:space="0" w:color="auto"/>
                <w:bottom w:val="none" w:sz="0" w:space="0" w:color="auto"/>
                <w:right w:val="none" w:sz="0" w:space="0" w:color="auto"/>
              </w:divBdr>
            </w:div>
          </w:divsChild>
        </w:div>
        <w:div w:id="2097167561">
          <w:marLeft w:val="0"/>
          <w:marRight w:val="0"/>
          <w:marTop w:val="0"/>
          <w:marBottom w:val="0"/>
          <w:divBdr>
            <w:top w:val="none" w:sz="0" w:space="0" w:color="auto"/>
            <w:left w:val="none" w:sz="0" w:space="0" w:color="auto"/>
            <w:bottom w:val="none" w:sz="0" w:space="0" w:color="auto"/>
            <w:right w:val="none" w:sz="0" w:space="0" w:color="auto"/>
          </w:divBdr>
          <w:divsChild>
            <w:div w:id="1760828465">
              <w:marLeft w:val="0"/>
              <w:marRight w:val="0"/>
              <w:marTop w:val="0"/>
              <w:marBottom w:val="0"/>
              <w:divBdr>
                <w:top w:val="none" w:sz="0" w:space="0" w:color="auto"/>
                <w:left w:val="none" w:sz="0" w:space="0" w:color="auto"/>
                <w:bottom w:val="none" w:sz="0" w:space="0" w:color="auto"/>
                <w:right w:val="none" w:sz="0" w:space="0" w:color="auto"/>
              </w:divBdr>
            </w:div>
            <w:div w:id="1227229666">
              <w:marLeft w:val="0"/>
              <w:marRight w:val="0"/>
              <w:marTop w:val="0"/>
              <w:marBottom w:val="0"/>
              <w:divBdr>
                <w:top w:val="none" w:sz="0" w:space="0" w:color="auto"/>
                <w:left w:val="none" w:sz="0" w:space="0" w:color="auto"/>
                <w:bottom w:val="none" w:sz="0" w:space="0" w:color="auto"/>
                <w:right w:val="none" w:sz="0" w:space="0" w:color="auto"/>
              </w:divBdr>
            </w:div>
            <w:div w:id="934938350">
              <w:marLeft w:val="0"/>
              <w:marRight w:val="0"/>
              <w:marTop w:val="0"/>
              <w:marBottom w:val="0"/>
              <w:divBdr>
                <w:top w:val="none" w:sz="0" w:space="0" w:color="auto"/>
                <w:left w:val="none" w:sz="0" w:space="0" w:color="auto"/>
                <w:bottom w:val="none" w:sz="0" w:space="0" w:color="auto"/>
                <w:right w:val="none" w:sz="0" w:space="0" w:color="auto"/>
              </w:divBdr>
            </w:div>
            <w:div w:id="1436903597">
              <w:marLeft w:val="0"/>
              <w:marRight w:val="0"/>
              <w:marTop w:val="0"/>
              <w:marBottom w:val="0"/>
              <w:divBdr>
                <w:top w:val="none" w:sz="0" w:space="0" w:color="auto"/>
                <w:left w:val="none" w:sz="0" w:space="0" w:color="auto"/>
                <w:bottom w:val="none" w:sz="0" w:space="0" w:color="auto"/>
                <w:right w:val="none" w:sz="0" w:space="0" w:color="auto"/>
              </w:divBdr>
            </w:div>
            <w:div w:id="1448356460">
              <w:marLeft w:val="0"/>
              <w:marRight w:val="0"/>
              <w:marTop w:val="0"/>
              <w:marBottom w:val="0"/>
              <w:divBdr>
                <w:top w:val="none" w:sz="0" w:space="0" w:color="auto"/>
                <w:left w:val="none" w:sz="0" w:space="0" w:color="auto"/>
                <w:bottom w:val="none" w:sz="0" w:space="0" w:color="auto"/>
                <w:right w:val="none" w:sz="0" w:space="0" w:color="auto"/>
              </w:divBdr>
            </w:div>
          </w:divsChild>
        </w:div>
        <w:div w:id="1112241826">
          <w:marLeft w:val="0"/>
          <w:marRight w:val="0"/>
          <w:marTop w:val="0"/>
          <w:marBottom w:val="0"/>
          <w:divBdr>
            <w:top w:val="none" w:sz="0" w:space="0" w:color="auto"/>
            <w:left w:val="none" w:sz="0" w:space="0" w:color="auto"/>
            <w:bottom w:val="none" w:sz="0" w:space="0" w:color="auto"/>
            <w:right w:val="none" w:sz="0" w:space="0" w:color="auto"/>
          </w:divBdr>
          <w:divsChild>
            <w:div w:id="12539072">
              <w:marLeft w:val="0"/>
              <w:marRight w:val="0"/>
              <w:marTop w:val="0"/>
              <w:marBottom w:val="0"/>
              <w:divBdr>
                <w:top w:val="none" w:sz="0" w:space="0" w:color="auto"/>
                <w:left w:val="none" w:sz="0" w:space="0" w:color="auto"/>
                <w:bottom w:val="none" w:sz="0" w:space="0" w:color="auto"/>
                <w:right w:val="none" w:sz="0" w:space="0" w:color="auto"/>
              </w:divBdr>
            </w:div>
            <w:div w:id="1033269311">
              <w:marLeft w:val="0"/>
              <w:marRight w:val="0"/>
              <w:marTop w:val="0"/>
              <w:marBottom w:val="0"/>
              <w:divBdr>
                <w:top w:val="none" w:sz="0" w:space="0" w:color="auto"/>
                <w:left w:val="none" w:sz="0" w:space="0" w:color="auto"/>
                <w:bottom w:val="none" w:sz="0" w:space="0" w:color="auto"/>
                <w:right w:val="none" w:sz="0" w:space="0" w:color="auto"/>
              </w:divBdr>
            </w:div>
            <w:div w:id="25376732">
              <w:marLeft w:val="0"/>
              <w:marRight w:val="0"/>
              <w:marTop w:val="0"/>
              <w:marBottom w:val="0"/>
              <w:divBdr>
                <w:top w:val="none" w:sz="0" w:space="0" w:color="auto"/>
                <w:left w:val="none" w:sz="0" w:space="0" w:color="auto"/>
                <w:bottom w:val="none" w:sz="0" w:space="0" w:color="auto"/>
                <w:right w:val="none" w:sz="0" w:space="0" w:color="auto"/>
              </w:divBdr>
            </w:div>
            <w:div w:id="1221988410">
              <w:marLeft w:val="0"/>
              <w:marRight w:val="0"/>
              <w:marTop w:val="0"/>
              <w:marBottom w:val="0"/>
              <w:divBdr>
                <w:top w:val="none" w:sz="0" w:space="0" w:color="auto"/>
                <w:left w:val="none" w:sz="0" w:space="0" w:color="auto"/>
                <w:bottom w:val="none" w:sz="0" w:space="0" w:color="auto"/>
                <w:right w:val="none" w:sz="0" w:space="0" w:color="auto"/>
              </w:divBdr>
            </w:div>
            <w:div w:id="1041242529">
              <w:marLeft w:val="0"/>
              <w:marRight w:val="0"/>
              <w:marTop w:val="0"/>
              <w:marBottom w:val="0"/>
              <w:divBdr>
                <w:top w:val="none" w:sz="0" w:space="0" w:color="auto"/>
                <w:left w:val="none" w:sz="0" w:space="0" w:color="auto"/>
                <w:bottom w:val="none" w:sz="0" w:space="0" w:color="auto"/>
                <w:right w:val="none" w:sz="0" w:space="0" w:color="auto"/>
              </w:divBdr>
            </w:div>
          </w:divsChild>
        </w:div>
        <w:div w:id="2027830804">
          <w:marLeft w:val="0"/>
          <w:marRight w:val="0"/>
          <w:marTop w:val="0"/>
          <w:marBottom w:val="0"/>
          <w:divBdr>
            <w:top w:val="none" w:sz="0" w:space="0" w:color="auto"/>
            <w:left w:val="none" w:sz="0" w:space="0" w:color="auto"/>
            <w:bottom w:val="none" w:sz="0" w:space="0" w:color="auto"/>
            <w:right w:val="none" w:sz="0" w:space="0" w:color="auto"/>
          </w:divBdr>
          <w:divsChild>
            <w:div w:id="1399523837">
              <w:marLeft w:val="0"/>
              <w:marRight w:val="0"/>
              <w:marTop w:val="0"/>
              <w:marBottom w:val="0"/>
              <w:divBdr>
                <w:top w:val="none" w:sz="0" w:space="0" w:color="auto"/>
                <w:left w:val="none" w:sz="0" w:space="0" w:color="auto"/>
                <w:bottom w:val="none" w:sz="0" w:space="0" w:color="auto"/>
                <w:right w:val="none" w:sz="0" w:space="0" w:color="auto"/>
              </w:divBdr>
            </w:div>
            <w:div w:id="1178271889">
              <w:marLeft w:val="0"/>
              <w:marRight w:val="0"/>
              <w:marTop w:val="0"/>
              <w:marBottom w:val="0"/>
              <w:divBdr>
                <w:top w:val="none" w:sz="0" w:space="0" w:color="auto"/>
                <w:left w:val="none" w:sz="0" w:space="0" w:color="auto"/>
                <w:bottom w:val="none" w:sz="0" w:space="0" w:color="auto"/>
                <w:right w:val="none" w:sz="0" w:space="0" w:color="auto"/>
              </w:divBdr>
            </w:div>
            <w:div w:id="1032805432">
              <w:marLeft w:val="0"/>
              <w:marRight w:val="0"/>
              <w:marTop w:val="0"/>
              <w:marBottom w:val="0"/>
              <w:divBdr>
                <w:top w:val="none" w:sz="0" w:space="0" w:color="auto"/>
                <w:left w:val="none" w:sz="0" w:space="0" w:color="auto"/>
                <w:bottom w:val="none" w:sz="0" w:space="0" w:color="auto"/>
                <w:right w:val="none" w:sz="0" w:space="0" w:color="auto"/>
              </w:divBdr>
            </w:div>
            <w:div w:id="1560365590">
              <w:marLeft w:val="0"/>
              <w:marRight w:val="0"/>
              <w:marTop w:val="0"/>
              <w:marBottom w:val="0"/>
              <w:divBdr>
                <w:top w:val="none" w:sz="0" w:space="0" w:color="auto"/>
                <w:left w:val="none" w:sz="0" w:space="0" w:color="auto"/>
                <w:bottom w:val="none" w:sz="0" w:space="0" w:color="auto"/>
                <w:right w:val="none" w:sz="0" w:space="0" w:color="auto"/>
              </w:divBdr>
            </w:div>
            <w:div w:id="1808548031">
              <w:marLeft w:val="0"/>
              <w:marRight w:val="0"/>
              <w:marTop w:val="0"/>
              <w:marBottom w:val="0"/>
              <w:divBdr>
                <w:top w:val="none" w:sz="0" w:space="0" w:color="auto"/>
                <w:left w:val="none" w:sz="0" w:space="0" w:color="auto"/>
                <w:bottom w:val="none" w:sz="0" w:space="0" w:color="auto"/>
                <w:right w:val="none" w:sz="0" w:space="0" w:color="auto"/>
              </w:divBdr>
            </w:div>
          </w:divsChild>
        </w:div>
        <w:div w:id="1548103295">
          <w:marLeft w:val="0"/>
          <w:marRight w:val="0"/>
          <w:marTop w:val="0"/>
          <w:marBottom w:val="0"/>
          <w:divBdr>
            <w:top w:val="none" w:sz="0" w:space="0" w:color="auto"/>
            <w:left w:val="none" w:sz="0" w:space="0" w:color="auto"/>
            <w:bottom w:val="none" w:sz="0" w:space="0" w:color="auto"/>
            <w:right w:val="none" w:sz="0" w:space="0" w:color="auto"/>
          </w:divBdr>
          <w:divsChild>
            <w:div w:id="458962594">
              <w:marLeft w:val="0"/>
              <w:marRight w:val="0"/>
              <w:marTop w:val="0"/>
              <w:marBottom w:val="0"/>
              <w:divBdr>
                <w:top w:val="none" w:sz="0" w:space="0" w:color="auto"/>
                <w:left w:val="none" w:sz="0" w:space="0" w:color="auto"/>
                <w:bottom w:val="none" w:sz="0" w:space="0" w:color="auto"/>
                <w:right w:val="none" w:sz="0" w:space="0" w:color="auto"/>
              </w:divBdr>
            </w:div>
            <w:div w:id="1212426762">
              <w:marLeft w:val="0"/>
              <w:marRight w:val="0"/>
              <w:marTop w:val="0"/>
              <w:marBottom w:val="0"/>
              <w:divBdr>
                <w:top w:val="none" w:sz="0" w:space="0" w:color="auto"/>
                <w:left w:val="none" w:sz="0" w:space="0" w:color="auto"/>
                <w:bottom w:val="none" w:sz="0" w:space="0" w:color="auto"/>
                <w:right w:val="none" w:sz="0" w:space="0" w:color="auto"/>
              </w:divBdr>
            </w:div>
            <w:div w:id="838081039">
              <w:marLeft w:val="0"/>
              <w:marRight w:val="0"/>
              <w:marTop w:val="0"/>
              <w:marBottom w:val="0"/>
              <w:divBdr>
                <w:top w:val="none" w:sz="0" w:space="0" w:color="auto"/>
                <w:left w:val="none" w:sz="0" w:space="0" w:color="auto"/>
                <w:bottom w:val="none" w:sz="0" w:space="0" w:color="auto"/>
                <w:right w:val="none" w:sz="0" w:space="0" w:color="auto"/>
              </w:divBdr>
            </w:div>
            <w:div w:id="13758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98882">
      <w:bodyDiv w:val="1"/>
      <w:marLeft w:val="0"/>
      <w:marRight w:val="0"/>
      <w:marTop w:val="0"/>
      <w:marBottom w:val="0"/>
      <w:divBdr>
        <w:top w:val="none" w:sz="0" w:space="0" w:color="auto"/>
        <w:left w:val="none" w:sz="0" w:space="0" w:color="auto"/>
        <w:bottom w:val="none" w:sz="0" w:space="0" w:color="auto"/>
        <w:right w:val="none" w:sz="0" w:space="0" w:color="auto"/>
      </w:divBdr>
    </w:div>
    <w:div w:id="1985426448">
      <w:bodyDiv w:val="1"/>
      <w:marLeft w:val="0"/>
      <w:marRight w:val="0"/>
      <w:marTop w:val="0"/>
      <w:marBottom w:val="0"/>
      <w:divBdr>
        <w:top w:val="none" w:sz="0" w:space="0" w:color="auto"/>
        <w:left w:val="none" w:sz="0" w:space="0" w:color="auto"/>
        <w:bottom w:val="none" w:sz="0" w:space="0" w:color="auto"/>
        <w:right w:val="none" w:sz="0" w:space="0" w:color="auto"/>
      </w:divBdr>
    </w:div>
    <w:div w:id="2111465028">
      <w:bodyDiv w:val="1"/>
      <w:marLeft w:val="0"/>
      <w:marRight w:val="0"/>
      <w:marTop w:val="0"/>
      <w:marBottom w:val="0"/>
      <w:divBdr>
        <w:top w:val="none" w:sz="0" w:space="0" w:color="auto"/>
        <w:left w:val="none" w:sz="0" w:space="0" w:color="auto"/>
        <w:bottom w:val="none" w:sz="0" w:space="0" w:color="auto"/>
        <w:right w:val="none" w:sz="0" w:space="0" w:color="auto"/>
      </w:divBdr>
    </w:div>
    <w:div w:id="21376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thinkforward.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8803CCB2AFE4786CCA811DE3C1B4A" ma:contentTypeVersion="9" ma:contentTypeDescription="Create a new document." ma:contentTypeScope="" ma:versionID="11c20190062ef5a8ea9bac72ca305388">
  <xsd:schema xmlns:xsd="http://www.w3.org/2001/XMLSchema" xmlns:xs="http://www.w3.org/2001/XMLSchema" xmlns:p="http://schemas.microsoft.com/office/2006/metadata/properties" xmlns:ns2="f35035c3-ef0a-4481-a8f2-a8a317ab2130" xmlns:ns3="fb7e2aeb-7e74-436b-8ae2-b523dfea8d8d" targetNamespace="http://schemas.microsoft.com/office/2006/metadata/properties" ma:root="true" ma:fieldsID="46b7108297c8c06fcfbb0e3a2d5801ea" ns2:_="" ns3:_="">
    <xsd:import namespace="f35035c3-ef0a-4481-a8f2-a8a317ab2130"/>
    <xsd:import namespace="fb7e2aeb-7e74-436b-8ae2-b523dfea8d8d"/>
    <xsd:element name="properties">
      <xsd:complexType>
        <xsd:sequence>
          <xsd:element name="documentManagement">
            <xsd:complexType>
              <xsd:all>
                <xsd:element ref="ns2:Status"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035c3-ef0a-4481-a8f2-a8a317ab2130" elementFormDefault="qualified">
    <xsd:import namespace="http://schemas.microsoft.com/office/2006/documentManagement/types"/>
    <xsd:import namespace="http://schemas.microsoft.com/office/infopath/2007/PartnerControls"/>
    <xsd:element name="Status" ma:index="8" nillable="true" ma:displayName="Status" ma:default="Published" ma:description="Status" ma:internalName="Status">
      <xsd:simpleType>
        <xsd:restriction base="dms:Choice">
          <xsd:enumeration value="Published"/>
          <xsd:enumeration value="Archive"/>
          <xsd:enumeration value="Draft"/>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7e2aeb-7e74-436b-8ae2-b523dfea8d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f35035c3-ef0a-4481-a8f2-a8a317ab2130">Published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8D169-74B3-4FED-8931-223573723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035c3-ef0a-4481-a8f2-a8a317ab2130"/>
    <ds:schemaRef ds:uri="fb7e2aeb-7e74-436b-8ae2-b523dfea8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D2FCC-F726-4EB6-8A73-FA424806FAAD}">
  <ds:schemaRefs>
    <ds:schemaRef ds:uri="http://schemas.microsoft.com/office/2006/metadata/properties"/>
    <ds:schemaRef ds:uri="http://schemas.microsoft.com/office/infopath/2007/PartnerControls"/>
    <ds:schemaRef ds:uri="f35035c3-ef0a-4481-a8f2-a8a317ab2130"/>
  </ds:schemaRefs>
</ds:datastoreItem>
</file>

<file path=customXml/itemProps3.xml><?xml version="1.0" encoding="utf-8"?>
<ds:datastoreItem xmlns:ds="http://schemas.openxmlformats.org/officeDocument/2006/customXml" ds:itemID="{A1BFD48B-67CE-4794-88F4-CC76DDE4E036}">
  <ds:schemaRefs>
    <ds:schemaRef ds:uri="http://schemas.microsoft.com/sharepoint/v3/contenttype/forms"/>
  </ds:schemaRefs>
</ds:datastoreItem>
</file>

<file path=customXml/itemProps4.xml><?xml version="1.0" encoding="utf-8"?>
<ds:datastoreItem xmlns:ds="http://schemas.openxmlformats.org/officeDocument/2006/customXml" ds:itemID="{E327CB4E-0E22-47D4-96EB-518CEFD6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Milner-Barry</dc:creator>
  <cp:keywords/>
  <dc:description/>
  <cp:lastModifiedBy>Clare Finnigan</cp:lastModifiedBy>
  <cp:revision>8</cp:revision>
  <cp:lastPrinted>2017-03-20T13:17:00Z</cp:lastPrinted>
  <dcterms:created xsi:type="dcterms:W3CDTF">2020-04-15T09:01:00Z</dcterms:created>
  <dcterms:modified xsi:type="dcterms:W3CDTF">2020-04-15T14:53:00Z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0x0101007EE8803CCB2AFE4786CCA811DE3C1B4A</vt:lpwstr>
  </property>
</Properties>
</file>