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E9119" w14:textId="00C5508B" w:rsidR="00F10D30" w:rsidRPr="009026C0" w:rsidRDefault="0077328F" w:rsidP="00D84D32">
      <w:pPr>
        <w:spacing w:before="29" w:after="60"/>
        <w:ind w:right="82"/>
        <w:outlineLvl w:val="0"/>
        <w:rPr>
          <w:rFonts w:ascii="Franklin Gothic Book" w:eastAsia="Arial" w:hAnsi="Franklin Gothic Book" w:cs="Arial"/>
          <w:b/>
          <w:lang w:val="en-GB"/>
        </w:rPr>
      </w:pPr>
      <w:r w:rsidRPr="009026C0">
        <w:rPr>
          <w:rFonts w:ascii="Franklin Gothic Book" w:eastAsia="Arial" w:hAnsi="Franklin Gothic Book" w:cs="Arial"/>
          <w:b/>
          <w:lang w:val="en-GB"/>
        </w:rPr>
        <w:t>Programme</w:t>
      </w:r>
      <w:r w:rsidR="00EE2495" w:rsidRPr="009026C0">
        <w:rPr>
          <w:rFonts w:ascii="Franklin Gothic Book" w:eastAsia="Arial" w:hAnsi="Franklin Gothic Book" w:cs="Arial"/>
          <w:b/>
          <w:lang w:val="en-GB"/>
        </w:rPr>
        <w:t xml:space="preserve"> </w:t>
      </w:r>
      <w:r w:rsidR="00536DAA" w:rsidRPr="009026C0">
        <w:rPr>
          <w:rFonts w:ascii="Franklin Gothic Book" w:eastAsia="Arial" w:hAnsi="Franklin Gothic Book" w:cs="Arial"/>
          <w:b/>
          <w:lang w:val="en-GB"/>
        </w:rPr>
        <w:t xml:space="preserve">Design and </w:t>
      </w:r>
      <w:r w:rsidR="00866BEF" w:rsidRPr="009026C0">
        <w:rPr>
          <w:rFonts w:ascii="Franklin Gothic Book" w:eastAsia="Arial" w:hAnsi="Franklin Gothic Book" w:cs="Arial"/>
          <w:b/>
          <w:lang w:val="en-GB"/>
        </w:rPr>
        <w:t xml:space="preserve">Digital </w:t>
      </w:r>
      <w:r w:rsidR="00536DAA" w:rsidRPr="009026C0">
        <w:rPr>
          <w:rFonts w:ascii="Franklin Gothic Book" w:eastAsia="Arial" w:hAnsi="Franklin Gothic Book" w:cs="Arial"/>
          <w:b/>
          <w:lang w:val="en-GB"/>
        </w:rPr>
        <w:t>Development</w:t>
      </w:r>
      <w:r w:rsidRPr="009026C0">
        <w:rPr>
          <w:rFonts w:ascii="Franklin Gothic Book" w:eastAsia="Arial" w:hAnsi="Franklin Gothic Book" w:cs="Arial"/>
          <w:b/>
          <w:lang w:val="en-GB"/>
        </w:rPr>
        <w:t xml:space="preserve"> </w:t>
      </w:r>
      <w:r w:rsidR="00F10D30" w:rsidRPr="009026C0">
        <w:rPr>
          <w:rFonts w:ascii="Franklin Gothic Book" w:eastAsia="Arial" w:hAnsi="Franklin Gothic Book" w:cs="Arial"/>
          <w:b/>
          <w:lang w:val="en-GB"/>
        </w:rPr>
        <w:t>Manager</w:t>
      </w:r>
      <w:r w:rsidR="00523B55" w:rsidRPr="009026C0">
        <w:rPr>
          <w:rFonts w:ascii="Franklin Gothic Book" w:eastAsia="Arial" w:hAnsi="Franklin Gothic Book" w:cs="Arial"/>
          <w:b/>
          <w:lang w:val="en-GB"/>
        </w:rPr>
        <w:t xml:space="preserve"> (Maternity Cover)</w:t>
      </w:r>
    </w:p>
    <w:p w14:paraId="56F8CB4B" w14:textId="79C33147" w:rsidR="00AF7E4F" w:rsidRPr="009026C0" w:rsidRDefault="00705E15" w:rsidP="00015453">
      <w:pPr>
        <w:spacing w:line="276" w:lineRule="auto"/>
        <w:rPr>
          <w:rFonts w:ascii="Franklin Gothic Book" w:hAnsi="Franklin Gothic Book"/>
          <w:b/>
          <w:bCs/>
          <w:sz w:val="22"/>
          <w:szCs w:val="22"/>
        </w:rPr>
      </w:pPr>
      <w:r w:rsidRPr="009026C0">
        <w:rPr>
          <w:rFonts w:ascii="Franklin Gothic Book" w:hAnsi="Franklin Gothic Book"/>
          <w:b/>
          <w:bCs/>
          <w:sz w:val="22"/>
          <w:szCs w:val="22"/>
        </w:rPr>
        <w:br/>
      </w:r>
      <w:r w:rsidR="00015453" w:rsidRPr="009026C0">
        <w:rPr>
          <w:rFonts w:ascii="Franklin Gothic Book" w:hAnsi="Franklin Gothic Book"/>
          <w:b/>
          <w:bCs/>
          <w:sz w:val="22"/>
          <w:szCs w:val="22"/>
        </w:rPr>
        <w:t xml:space="preserve">Location: </w:t>
      </w:r>
      <w:r w:rsidR="00015453" w:rsidRPr="009026C0">
        <w:rPr>
          <w:rFonts w:ascii="Franklin Gothic Book" w:hAnsi="Franklin Gothic Book"/>
          <w:b/>
          <w:bCs/>
          <w:sz w:val="22"/>
          <w:szCs w:val="22"/>
        </w:rPr>
        <w:tab/>
      </w:r>
      <w:r w:rsidR="00192F3A" w:rsidRPr="009026C0">
        <w:rPr>
          <w:rFonts w:ascii="Franklin Gothic Book" w:hAnsi="Franklin Gothic Book"/>
          <w:b/>
          <w:bCs/>
          <w:sz w:val="22"/>
          <w:szCs w:val="22"/>
        </w:rPr>
        <w:t>London, flexible: role requires travel to all ThinkForward locations</w:t>
      </w:r>
    </w:p>
    <w:p w14:paraId="756D85E6" w14:textId="77777777" w:rsidR="001A695A" w:rsidRPr="009026C0" w:rsidRDefault="001A695A" w:rsidP="001A695A">
      <w:pPr>
        <w:spacing w:line="276" w:lineRule="auto"/>
        <w:rPr>
          <w:rFonts w:ascii="Franklin Gothic Book" w:hAnsi="Franklin Gothic Book"/>
          <w:b/>
          <w:bCs/>
          <w:sz w:val="22"/>
          <w:szCs w:val="22"/>
        </w:rPr>
      </w:pPr>
      <w:r w:rsidRPr="009026C0">
        <w:rPr>
          <w:rFonts w:ascii="Franklin Gothic Book" w:hAnsi="Franklin Gothic Book"/>
          <w:b/>
          <w:bCs/>
          <w:sz w:val="22"/>
          <w:szCs w:val="22"/>
        </w:rPr>
        <w:t xml:space="preserve">Salary:               £36,330 - £38,239 (not including London weighting of £3,490 applicable to </w:t>
      </w:r>
    </w:p>
    <w:p w14:paraId="5444B71C" w14:textId="77777777" w:rsidR="001A695A" w:rsidRPr="009026C0" w:rsidRDefault="001A695A" w:rsidP="001A695A">
      <w:pPr>
        <w:spacing w:line="276" w:lineRule="auto"/>
        <w:ind w:left="720" w:firstLine="720"/>
        <w:rPr>
          <w:rFonts w:ascii="Franklin Gothic Book" w:hAnsi="Franklin Gothic Book"/>
          <w:b/>
          <w:bCs/>
          <w:sz w:val="22"/>
          <w:szCs w:val="22"/>
        </w:rPr>
      </w:pPr>
      <w:r w:rsidRPr="009026C0">
        <w:rPr>
          <w:rFonts w:ascii="Franklin Gothic Book" w:hAnsi="Franklin Gothic Book"/>
          <w:b/>
          <w:bCs/>
          <w:sz w:val="22"/>
          <w:szCs w:val="22"/>
        </w:rPr>
        <w:t>London based applicants</w:t>
      </w:r>
    </w:p>
    <w:p w14:paraId="48913318" w14:textId="46C310EB" w:rsidR="00015453" w:rsidRPr="009026C0" w:rsidRDefault="00FD72EF" w:rsidP="001A695A">
      <w:pPr>
        <w:spacing w:line="276" w:lineRule="auto"/>
        <w:rPr>
          <w:rFonts w:ascii="Franklin Gothic Book" w:hAnsi="Franklin Gothic Book"/>
          <w:b/>
          <w:bCs/>
          <w:sz w:val="22"/>
          <w:szCs w:val="22"/>
        </w:rPr>
      </w:pPr>
      <w:r w:rsidRPr="009026C0">
        <w:rPr>
          <w:rFonts w:ascii="Franklin Gothic Book" w:hAnsi="Franklin Gothic Book"/>
          <w:b/>
          <w:bCs/>
          <w:sz w:val="22"/>
          <w:szCs w:val="22"/>
        </w:rPr>
        <w:t>Co</w:t>
      </w:r>
      <w:r w:rsidR="00AF7E4F" w:rsidRPr="009026C0">
        <w:rPr>
          <w:rFonts w:ascii="Franklin Gothic Book" w:hAnsi="Franklin Gothic Book"/>
          <w:b/>
          <w:bCs/>
          <w:sz w:val="22"/>
          <w:szCs w:val="22"/>
        </w:rPr>
        <w:t>n</w:t>
      </w:r>
      <w:r w:rsidR="00015453" w:rsidRPr="009026C0">
        <w:rPr>
          <w:rFonts w:ascii="Franklin Gothic Book" w:hAnsi="Franklin Gothic Book"/>
          <w:b/>
          <w:bCs/>
          <w:sz w:val="22"/>
          <w:szCs w:val="22"/>
        </w:rPr>
        <w:t>t</w:t>
      </w:r>
      <w:r w:rsidR="00AF7E4F" w:rsidRPr="009026C0">
        <w:rPr>
          <w:rFonts w:ascii="Franklin Gothic Book" w:hAnsi="Franklin Gothic Book"/>
          <w:b/>
          <w:bCs/>
          <w:sz w:val="22"/>
          <w:szCs w:val="22"/>
        </w:rPr>
        <w:t>ract</w:t>
      </w:r>
      <w:r w:rsidR="00015453" w:rsidRPr="009026C0">
        <w:rPr>
          <w:rFonts w:ascii="Franklin Gothic Book" w:hAnsi="Franklin Gothic Book"/>
          <w:b/>
          <w:bCs/>
          <w:sz w:val="22"/>
          <w:szCs w:val="22"/>
        </w:rPr>
        <w:t>:</w:t>
      </w:r>
      <w:r w:rsidR="00015453" w:rsidRPr="009026C0">
        <w:rPr>
          <w:rFonts w:ascii="Franklin Gothic Book" w:hAnsi="Franklin Gothic Book"/>
          <w:b/>
          <w:bCs/>
          <w:sz w:val="22"/>
          <w:szCs w:val="22"/>
        </w:rPr>
        <w:tab/>
      </w:r>
      <w:r w:rsidR="000C6C0A" w:rsidRPr="009026C0">
        <w:rPr>
          <w:rFonts w:ascii="Franklin Gothic Book" w:hAnsi="Franklin Gothic Book"/>
          <w:b/>
          <w:bCs/>
          <w:sz w:val="22"/>
          <w:szCs w:val="22"/>
        </w:rPr>
        <w:t>One-year</w:t>
      </w:r>
      <w:r w:rsidRPr="009026C0">
        <w:rPr>
          <w:rFonts w:ascii="Franklin Gothic Book" w:hAnsi="Franklin Gothic Book"/>
          <w:b/>
          <w:bCs/>
          <w:sz w:val="22"/>
          <w:szCs w:val="22"/>
        </w:rPr>
        <w:t xml:space="preserve"> </w:t>
      </w:r>
      <w:r w:rsidR="00A06034" w:rsidRPr="009026C0">
        <w:rPr>
          <w:rFonts w:ascii="Franklin Gothic Book" w:hAnsi="Franklin Gothic Book"/>
          <w:b/>
          <w:bCs/>
          <w:sz w:val="22"/>
          <w:szCs w:val="22"/>
        </w:rPr>
        <w:t>f</w:t>
      </w:r>
      <w:r w:rsidRPr="009026C0">
        <w:rPr>
          <w:rFonts w:ascii="Franklin Gothic Book" w:hAnsi="Franklin Gothic Book"/>
          <w:b/>
          <w:bCs/>
          <w:sz w:val="22"/>
          <w:szCs w:val="22"/>
        </w:rPr>
        <w:t>ixed term</w:t>
      </w:r>
      <w:r w:rsidR="002811BD" w:rsidRPr="009026C0">
        <w:rPr>
          <w:rFonts w:ascii="Franklin Gothic Book" w:hAnsi="Franklin Gothic Book"/>
          <w:b/>
          <w:bCs/>
          <w:sz w:val="22"/>
          <w:szCs w:val="22"/>
        </w:rPr>
        <w:t xml:space="preserve"> to cover maternity leave</w:t>
      </w:r>
      <w:r w:rsidRPr="009026C0">
        <w:rPr>
          <w:rFonts w:ascii="Franklin Gothic Book" w:hAnsi="Franklin Gothic Book"/>
          <w:b/>
          <w:bCs/>
          <w:sz w:val="22"/>
          <w:szCs w:val="22"/>
        </w:rPr>
        <w:br/>
      </w:r>
      <w:r w:rsidR="00015453" w:rsidRPr="009026C0">
        <w:rPr>
          <w:rFonts w:ascii="Franklin Gothic Book" w:hAnsi="Franklin Gothic Book"/>
          <w:b/>
          <w:bCs/>
          <w:sz w:val="22"/>
          <w:szCs w:val="22"/>
        </w:rPr>
        <w:t>Start date:</w:t>
      </w:r>
      <w:r w:rsidR="00015453" w:rsidRPr="009026C0">
        <w:rPr>
          <w:rFonts w:ascii="Franklin Gothic Book" w:hAnsi="Franklin Gothic Book"/>
          <w:b/>
          <w:bCs/>
          <w:sz w:val="22"/>
          <w:szCs w:val="22"/>
        </w:rPr>
        <w:tab/>
        <w:t>February 2021</w:t>
      </w:r>
    </w:p>
    <w:p w14:paraId="2E267F3A" w14:textId="77777777" w:rsidR="00015453" w:rsidRPr="009026C0" w:rsidRDefault="00015453" w:rsidP="00015453">
      <w:pPr>
        <w:spacing w:line="276" w:lineRule="auto"/>
        <w:rPr>
          <w:rFonts w:ascii="Franklin Gothic Book" w:hAnsi="Franklin Gothic Book"/>
          <w:b/>
          <w:bCs/>
          <w:sz w:val="22"/>
          <w:szCs w:val="22"/>
        </w:rPr>
      </w:pPr>
    </w:p>
    <w:p w14:paraId="0561E841" w14:textId="6C7B4735" w:rsidR="00015453" w:rsidRPr="009026C0" w:rsidRDefault="00015453" w:rsidP="00015453">
      <w:pPr>
        <w:spacing w:line="276" w:lineRule="auto"/>
        <w:rPr>
          <w:rFonts w:ascii="Franklin Gothic Book" w:hAnsi="Franklin Gothic Book"/>
          <w:b/>
          <w:bCs/>
          <w:sz w:val="22"/>
          <w:szCs w:val="22"/>
        </w:rPr>
      </w:pPr>
      <w:r w:rsidRPr="009026C0">
        <w:rPr>
          <w:rFonts w:ascii="Franklin Gothic Book" w:hAnsi="Franklin Gothic Book"/>
          <w:b/>
          <w:bCs/>
          <w:sz w:val="22"/>
          <w:szCs w:val="22"/>
        </w:rPr>
        <w:t xml:space="preserve">Interested applicants are invited to apply via this website or by emailing jobs@thinkforward.org.uk by </w:t>
      </w:r>
      <w:r w:rsidR="00192F3A" w:rsidRPr="009026C0">
        <w:rPr>
          <w:rFonts w:ascii="Franklin Gothic Book" w:hAnsi="Franklin Gothic Book"/>
          <w:b/>
          <w:bCs/>
          <w:sz w:val="22"/>
          <w:szCs w:val="22"/>
        </w:rPr>
        <w:t>11</w:t>
      </w:r>
      <w:r w:rsidR="00192F3A" w:rsidRPr="009026C0">
        <w:rPr>
          <w:rFonts w:ascii="Franklin Gothic Book" w:hAnsi="Franklin Gothic Book"/>
          <w:b/>
          <w:bCs/>
          <w:sz w:val="22"/>
          <w:szCs w:val="22"/>
          <w:vertAlign w:val="superscript"/>
        </w:rPr>
        <w:t>th</w:t>
      </w:r>
      <w:r w:rsidRPr="009026C0">
        <w:rPr>
          <w:rFonts w:ascii="Franklin Gothic Book" w:hAnsi="Franklin Gothic Book"/>
          <w:b/>
          <w:bCs/>
          <w:sz w:val="22"/>
          <w:szCs w:val="22"/>
        </w:rPr>
        <w:t xml:space="preserve"> January with a CV and covering letter that outlines your suitability for the role. We anticipate</w:t>
      </w:r>
      <w:r w:rsidR="000C6C0A" w:rsidRPr="009026C0">
        <w:rPr>
          <w:rFonts w:ascii="Franklin Gothic Book" w:hAnsi="Franklin Gothic Book"/>
          <w:b/>
          <w:bCs/>
          <w:sz w:val="22"/>
          <w:szCs w:val="22"/>
        </w:rPr>
        <w:t xml:space="preserve"> (online)</w:t>
      </w:r>
      <w:r w:rsidRPr="009026C0">
        <w:rPr>
          <w:rFonts w:ascii="Franklin Gothic Book" w:hAnsi="Franklin Gothic Book"/>
          <w:b/>
          <w:bCs/>
          <w:sz w:val="22"/>
          <w:szCs w:val="22"/>
        </w:rPr>
        <w:t xml:space="preserve"> interviews taking place in the week commencing 1</w:t>
      </w:r>
      <w:r w:rsidR="00192F3A" w:rsidRPr="009026C0">
        <w:rPr>
          <w:rFonts w:ascii="Franklin Gothic Book" w:hAnsi="Franklin Gothic Book"/>
          <w:b/>
          <w:bCs/>
          <w:sz w:val="22"/>
          <w:szCs w:val="22"/>
        </w:rPr>
        <w:t>8t</w:t>
      </w:r>
      <w:r w:rsidRPr="009026C0">
        <w:rPr>
          <w:rFonts w:ascii="Franklin Gothic Book" w:hAnsi="Franklin Gothic Book"/>
          <w:b/>
          <w:bCs/>
          <w:sz w:val="22"/>
          <w:szCs w:val="22"/>
        </w:rPr>
        <w:t>h January.</w:t>
      </w:r>
    </w:p>
    <w:p w14:paraId="2462F41B" w14:textId="77777777" w:rsidR="000D3BF7" w:rsidRPr="009026C0" w:rsidRDefault="000D3BF7" w:rsidP="00D84D32">
      <w:pPr>
        <w:spacing w:before="29" w:after="60"/>
        <w:ind w:right="2664"/>
        <w:rPr>
          <w:rFonts w:ascii="Franklin Gothic Book" w:eastAsia="Arial" w:hAnsi="Franklin Gothic Book"/>
          <w:sz w:val="22"/>
          <w:szCs w:val="22"/>
          <w:lang w:val="en-GB"/>
        </w:rPr>
      </w:pPr>
    </w:p>
    <w:p w14:paraId="078F9E02" w14:textId="35853724" w:rsidR="000D3BF7" w:rsidRPr="009026C0" w:rsidRDefault="000D3BF7" w:rsidP="00D84D32">
      <w:pPr>
        <w:spacing w:before="29" w:after="60"/>
        <w:ind w:right="82"/>
        <w:outlineLvl w:val="0"/>
        <w:rPr>
          <w:rFonts w:ascii="Franklin Gothic Book" w:eastAsia="Arial" w:hAnsi="Franklin Gothic Book"/>
          <w:b/>
          <w:sz w:val="22"/>
          <w:szCs w:val="22"/>
          <w:lang w:val="en-GB"/>
        </w:rPr>
      </w:pPr>
      <w:r w:rsidRPr="009026C0">
        <w:rPr>
          <w:rFonts w:ascii="Franklin Gothic Book" w:eastAsia="Arial" w:hAnsi="Franklin Gothic Book"/>
          <w:b/>
          <w:sz w:val="22"/>
          <w:szCs w:val="22"/>
          <w:lang w:val="en-GB"/>
        </w:rPr>
        <w:t>Overview and purpose of the role</w:t>
      </w:r>
    </w:p>
    <w:p w14:paraId="0A04AEEA" w14:textId="7DBAB5CF" w:rsidR="00DE432A" w:rsidRPr="009026C0" w:rsidRDefault="00523B55" w:rsidP="00E45794">
      <w:pPr>
        <w:spacing w:before="29" w:after="120"/>
        <w:ind w:right="82"/>
        <w:outlineLvl w:val="0"/>
        <w:rPr>
          <w:rFonts w:ascii="Franklin Gothic Book" w:eastAsia="Arial" w:hAnsi="Franklin Gothic Book"/>
          <w:bCs/>
          <w:sz w:val="22"/>
          <w:szCs w:val="22"/>
          <w:lang w:val="en-GB"/>
        </w:rPr>
      </w:pPr>
      <w:r w:rsidRPr="009026C0">
        <w:rPr>
          <w:rFonts w:ascii="Franklin Gothic Book" w:eastAsia="Arial" w:hAnsi="Franklin Gothic Book"/>
          <w:bCs/>
          <w:sz w:val="22"/>
          <w:szCs w:val="22"/>
          <w:lang w:val="en-GB"/>
        </w:rPr>
        <w:t>The Programme Design and Digital Development Manager will lead the next stage of programme development for both our programmes, as well as growing the range and quality of our digital interventions.</w:t>
      </w:r>
    </w:p>
    <w:p w14:paraId="1D2C553C" w14:textId="4973E62D" w:rsidR="004C7B45" w:rsidRPr="009026C0" w:rsidRDefault="00193C70" w:rsidP="00E45794">
      <w:pPr>
        <w:spacing w:after="120"/>
        <w:ind w:right="79"/>
        <w:rPr>
          <w:rFonts w:ascii="Franklin Gothic Book" w:eastAsia="Arial" w:hAnsi="Franklin Gothic Book"/>
          <w:sz w:val="22"/>
          <w:szCs w:val="22"/>
          <w:lang w:val="en-GB"/>
        </w:rPr>
      </w:pPr>
      <w:r w:rsidRPr="009026C0">
        <w:rPr>
          <w:rFonts w:ascii="Franklin Gothic Book" w:eastAsia="Arial" w:hAnsi="Franklin Gothic Book"/>
          <w:sz w:val="22"/>
          <w:szCs w:val="22"/>
          <w:lang w:val="en-GB"/>
        </w:rPr>
        <w:t>T</w:t>
      </w:r>
      <w:r w:rsidR="004C7B45" w:rsidRPr="009026C0">
        <w:rPr>
          <w:rFonts w:ascii="Franklin Gothic Book" w:eastAsia="Arial" w:hAnsi="Franklin Gothic Book"/>
          <w:sz w:val="22"/>
          <w:szCs w:val="22"/>
          <w:lang w:val="en-GB"/>
        </w:rPr>
        <w:t>he MoveForward programme is now in its third year of delivery</w:t>
      </w:r>
      <w:r w:rsidRPr="009026C0">
        <w:rPr>
          <w:rFonts w:ascii="Franklin Gothic Book" w:eastAsia="Arial" w:hAnsi="Franklin Gothic Book"/>
          <w:sz w:val="22"/>
          <w:szCs w:val="22"/>
          <w:lang w:val="en-GB"/>
        </w:rPr>
        <w:t>, following a successful pilot project year</w:t>
      </w:r>
      <w:r w:rsidR="004C7B45" w:rsidRPr="009026C0">
        <w:rPr>
          <w:rFonts w:ascii="Franklin Gothic Book" w:eastAsia="Arial" w:hAnsi="Franklin Gothic Book"/>
          <w:sz w:val="22"/>
          <w:szCs w:val="22"/>
          <w:lang w:val="en-GB"/>
        </w:rPr>
        <w:t xml:space="preserve">. The programme operates in three regions (London, </w:t>
      </w:r>
      <w:proofErr w:type="gramStart"/>
      <w:r w:rsidR="004C7B45" w:rsidRPr="009026C0">
        <w:rPr>
          <w:rFonts w:ascii="Franklin Gothic Book" w:eastAsia="Arial" w:hAnsi="Franklin Gothic Book"/>
          <w:sz w:val="22"/>
          <w:szCs w:val="22"/>
          <w:lang w:val="en-GB"/>
        </w:rPr>
        <w:t>Kent</w:t>
      </w:r>
      <w:proofErr w:type="gramEnd"/>
      <w:r w:rsidR="004C7B45" w:rsidRPr="009026C0">
        <w:rPr>
          <w:rFonts w:ascii="Franklin Gothic Book" w:eastAsia="Arial" w:hAnsi="Franklin Gothic Book"/>
          <w:sz w:val="22"/>
          <w:szCs w:val="22"/>
          <w:lang w:val="en-GB"/>
        </w:rPr>
        <w:t xml:space="preserve"> and the West Midlands) and after a few years’ experience under our belts, we’ve recently revisited the programme’s Theory of Change. The programme is attracting significant demand</w:t>
      </w:r>
      <w:r w:rsidR="00180C9D" w:rsidRPr="009026C0">
        <w:rPr>
          <w:rFonts w:ascii="Franklin Gothic Book" w:eastAsia="Arial" w:hAnsi="Franklin Gothic Book"/>
          <w:sz w:val="22"/>
          <w:szCs w:val="22"/>
          <w:lang w:val="en-GB"/>
        </w:rPr>
        <w:t xml:space="preserve"> from new partners</w:t>
      </w:r>
      <w:r w:rsidR="004C7B45" w:rsidRPr="009026C0">
        <w:rPr>
          <w:rFonts w:ascii="Franklin Gothic Book" w:eastAsia="Arial" w:hAnsi="Franklin Gothic Book"/>
          <w:sz w:val="22"/>
          <w:szCs w:val="22"/>
          <w:lang w:val="en-GB"/>
        </w:rPr>
        <w:t>, and as part of preparation for sustainable growth</w:t>
      </w:r>
      <w:r w:rsidR="00180C9D" w:rsidRPr="009026C0">
        <w:rPr>
          <w:rFonts w:ascii="Franklin Gothic Book" w:eastAsia="Arial" w:hAnsi="Franklin Gothic Book"/>
          <w:sz w:val="22"/>
          <w:szCs w:val="22"/>
          <w:lang w:val="en-GB"/>
        </w:rPr>
        <w:t xml:space="preserve"> our focus this year is on codifying our programme and evaluating its impact. The Programme Design and Digital Development Manager will</w:t>
      </w:r>
      <w:r w:rsidR="00942EFC" w:rsidRPr="009026C0">
        <w:rPr>
          <w:rFonts w:ascii="Franklin Gothic Book" w:eastAsia="Arial" w:hAnsi="Franklin Gothic Book"/>
          <w:sz w:val="22"/>
          <w:szCs w:val="22"/>
          <w:lang w:val="en-GB"/>
        </w:rPr>
        <w:t xml:space="preserve"> lead on codification and play a key role in the evaluation process.</w:t>
      </w:r>
    </w:p>
    <w:p w14:paraId="3BBC6BD7" w14:textId="7E523AF0" w:rsidR="004C7B45" w:rsidRPr="009026C0" w:rsidRDefault="00193C70" w:rsidP="00E45794">
      <w:pPr>
        <w:spacing w:after="120"/>
        <w:ind w:right="79"/>
        <w:rPr>
          <w:rFonts w:ascii="Franklin Gothic Book" w:eastAsia="Arial" w:hAnsi="Franklin Gothic Book"/>
          <w:sz w:val="22"/>
          <w:szCs w:val="22"/>
          <w:lang w:val="en-GB"/>
        </w:rPr>
      </w:pPr>
      <w:r w:rsidRPr="009026C0">
        <w:rPr>
          <w:rFonts w:ascii="Franklin Gothic Book" w:eastAsia="Arial" w:hAnsi="Franklin Gothic Book"/>
          <w:sz w:val="22"/>
          <w:szCs w:val="22"/>
          <w:lang w:val="en-GB"/>
        </w:rPr>
        <w:t xml:space="preserve">The ThinkForward programme works with young people in mainstream schools and Pupil Referral Units who face challenges on their path to success to get them ready for the world of work. Coaches help young people develop the skills they need to overcome the challenges that keep them from succeeding through one-to-one and group coaching, as well as through employability activities to </w:t>
      </w:r>
      <w:r w:rsidR="00B54786" w:rsidRPr="009026C0">
        <w:rPr>
          <w:rFonts w:ascii="Franklin Gothic Book" w:eastAsia="Arial" w:hAnsi="Franklin Gothic Book"/>
          <w:sz w:val="22"/>
          <w:szCs w:val="22"/>
          <w:lang w:val="en-GB"/>
        </w:rPr>
        <w:t>introduce them to various career paths.</w:t>
      </w:r>
    </w:p>
    <w:p w14:paraId="70B6FD7A" w14:textId="5802B82E" w:rsidR="00DE432A" w:rsidRPr="009026C0" w:rsidRDefault="00193C70" w:rsidP="00E45794">
      <w:pPr>
        <w:spacing w:after="120"/>
        <w:ind w:right="79"/>
        <w:rPr>
          <w:rFonts w:ascii="Franklin Gothic Book" w:eastAsia="Arial" w:hAnsi="Franklin Gothic Book"/>
          <w:sz w:val="22"/>
          <w:szCs w:val="22"/>
          <w:lang w:val="en-GB"/>
        </w:rPr>
      </w:pPr>
      <w:r w:rsidRPr="009026C0">
        <w:rPr>
          <w:rFonts w:ascii="Franklin Gothic Book" w:eastAsia="Arial" w:hAnsi="Franklin Gothic Book"/>
          <w:sz w:val="22"/>
          <w:szCs w:val="22"/>
          <w:lang w:val="en-GB"/>
        </w:rPr>
        <w:t xml:space="preserve">Your job is to work across the organisation to </w:t>
      </w:r>
      <w:r w:rsidR="00DE432A" w:rsidRPr="009026C0">
        <w:rPr>
          <w:rFonts w:ascii="Franklin Gothic Book" w:eastAsia="Arial" w:hAnsi="Franklin Gothic Book"/>
          <w:sz w:val="22"/>
          <w:szCs w:val="22"/>
          <w:lang w:val="en-GB"/>
        </w:rPr>
        <w:t xml:space="preserve">ensure that </w:t>
      </w:r>
      <w:r w:rsidRPr="009026C0">
        <w:rPr>
          <w:rFonts w:ascii="Franklin Gothic Book" w:eastAsia="Arial" w:hAnsi="Franklin Gothic Book"/>
          <w:sz w:val="22"/>
          <w:szCs w:val="22"/>
          <w:lang w:val="en-GB"/>
        </w:rPr>
        <w:t xml:space="preserve">both programmes are </w:t>
      </w:r>
      <w:r w:rsidR="00DE432A" w:rsidRPr="009026C0">
        <w:rPr>
          <w:rFonts w:ascii="Franklin Gothic Book" w:eastAsia="Arial" w:hAnsi="Franklin Gothic Book"/>
          <w:sz w:val="22"/>
          <w:szCs w:val="22"/>
          <w:lang w:val="en-GB"/>
        </w:rPr>
        <w:t>delivered consistently with the programme design</w:t>
      </w:r>
      <w:r w:rsidRPr="009026C0">
        <w:rPr>
          <w:rFonts w:ascii="Franklin Gothic Book" w:eastAsia="Arial" w:hAnsi="Franklin Gothic Book"/>
          <w:sz w:val="22"/>
          <w:szCs w:val="22"/>
          <w:lang w:val="en-GB"/>
        </w:rPr>
        <w:t xml:space="preserve"> and achieve high impact for programme participants</w:t>
      </w:r>
      <w:r w:rsidR="00DE432A" w:rsidRPr="009026C0">
        <w:rPr>
          <w:rFonts w:ascii="Franklin Gothic Book" w:eastAsia="Arial" w:hAnsi="Franklin Gothic Book"/>
          <w:sz w:val="22"/>
          <w:szCs w:val="22"/>
          <w:lang w:val="en-GB"/>
        </w:rPr>
        <w:t xml:space="preserve">. </w:t>
      </w:r>
      <w:r w:rsidR="00F76094" w:rsidRPr="009026C0">
        <w:rPr>
          <w:rFonts w:ascii="Franklin Gothic Book" w:eastAsia="Arial" w:hAnsi="Franklin Gothic Book"/>
          <w:sz w:val="22"/>
          <w:szCs w:val="22"/>
          <w:lang w:val="en-GB"/>
        </w:rPr>
        <w:t>Key to this will be developing our digital capability – in how we deliver the programme and equip the young people – to prepare them for the workplace.</w:t>
      </w:r>
    </w:p>
    <w:p w14:paraId="6188E419" w14:textId="2F6A5581" w:rsidR="0088448E" w:rsidRPr="009026C0" w:rsidRDefault="0088448E" w:rsidP="0088448E">
      <w:pPr>
        <w:spacing w:after="160" w:line="276" w:lineRule="auto"/>
        <w:rPr>
          <w:rFonts w:ascii="Franklin Gothic Book" w:eastAsia="Calibri" w:hAnsi="Franklin Gothic Book"/>
          <w:sz w:val="22"/>
          <w:szCs w:val="22"/>
          <w:lang w:val="en-GB"/>
        </w:rPr>
      </w:pPr>
      <w:bookmarkStart w:id="0" w:name="_Hlk58324292"/>
      <w:r w:rsidRPr="009026C0">
        <w:rPr>
          <w:rFonts w:ascii="Franklin Gothic Book" w:eastAsia="Calibri" w:hAnsi="Franklin Gothic Book"/>
          <w:b/>
          <w:bCs/>
          <w:sz w:val="22"/>
          <w:szCs w:val="22"/>
        </w:rPr>
        <w:t>ThinkForward Values: </w:t>
      </w:r>
      <w:r w:rsidRPr="009026C0">
        <w:rPr>
          <w:rFonts w:ascii="Franklin Gothic Book" w:eastAsia="Calibri" w:hAnsi="Franklin Gothic Book"/>
          <w:sz w:val="22"/>
          <w:szCs w:val="22"/>
          <w:lang w:val="en-GB"/>
        </w:rPr>
        <w:t> </w:t>
      </w:r>
    </w:p>
    <w:tbl>
      <w:tblPr>
        <w:tblStyle w:val="GridTable2-Accent41"/>
        <w:tblW w:w="5839" w:type="dxa"/>
        <w:tblLook w:val="0480" w:firstRow="0" w:lastRow="0" w:firstColumn="1" w:lastColumn="0" w:noHBand="0" w:noVBand="1"/>
      </w:tblPr>
      <w:tblGrid>
        <w:gridCol w:w="2007"/>
        <w:gridCol w:w="3832"/>
      </w:tblGrid>
      <w:tr w:rsidR="0088448E" w:rsidRPr="009026C0" w14:paraId="587D18A4" w14:textId="77777777" w:rsidTr="0088448E">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2007" w:type="dxa"/>
            <w:hideMark/>
          </w:tcPr>
          <w:p w14:paraId="5BA36DF8" w14:textId="77777777" w:rsidR="0088448E" w:rsidRPr="009026C0" w:rsidRDefault="0088448E" w:rsidP="0088448E">
            <w:pPr>
              <w:spacing w:after="160" w:line="276" w:lineRule="auto"/>
              <w:rPr>
                <w:rFonts w:ascii="Franklin Gothic Book" w:hAnsi="Franklin Gothic Book"/>
                <w:sz w:val="22"/>
                <w:szCs w:val="22"/>
              </w:rPr>
            </w:pPr>
            <w:r w:rsidRPr="009026C0">
              <w:rPr>
                <w:rFonts w:ascii="Franklin Gothic Book" w:hAnsi="Franklin Gothic Book"/>
                <w:sz w:val="22"/>
                <w:szCs w:val="22"/>
              </w:rPr>
              <w:t>Integrity</w:t>
            </w:r>
          </w:p>
        </w:tc>
        <w:tc>
          <w:tcPr>
            <w:tcW w:w="3832" w:type="dxa"/>
            <w:hideMark/>
          </w:tcPr>
          <w:p w14:paraId="27BEA999" w14:textId="77777777" w:rsidR="0088448E" w:rsidRPr="009026C0" w:rsidRDefault="0088448E" w:rsidP="0088448E">
            <w:pPr>
              <w:spacing w:after="160"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r w:rsidRPr="009026C0">
              <w:rPr>
                <w:rFonts w:ascii="Franklin Gothic Book" w:hAnsi="Franklin Gothic Book"/>
                <w:sz w:val="22"/>
                <w:szCs w:val="22"/>
              </w:rPr>
              <w:t>I will do what I say</w:t>
            </w:r>
          </w:p>
        </w:tc>
      </w:tr>
      <w:tr w:rsidR="0088448E" w:rsidRPr="009026C0" w14:paraId="21A4C42E" w14:textId="77777777" w:rsidTr="00D816B1">
        <w:trPr>
          <w:trHeight w:val="178"/>
        </w:trPr>
        <w:tc>
          <w:tcPr>
            <w:cnfStyle w:val="001000000000" w:firstRow="0" w:lastRow="0" w:firstColumn="1" w:lastColumn="0" w:oddVBand="0" w:evenVBand="0" w:oddHBand="0" w:evenHBand="0" w:firstRowFirstColumn="0" w:firstRowLastColumn="0" w:lastRowFirstColumn="0" w:lastRowLastColumn="0"/>
            <w:tcW w:w="2007" w:type="dxa"/>
            <w:hideMark/>
          </w:tcPr>
          <w:p w14:paraId="52271F0C" w14:textId="77777777" w:rsidR="0088448E" w:rsidRPr="009026C0" w:rsidRDefault="0088448E" w:rsidP="0088448E">
            <w:pPr>
              <w:spacing w:after="160" w:line="276" w:lineRule="auto"/>
              <w:rPr>
                <w:rFonts w:ascii="Franklin Gothic Book" w:hAnsi="Franklin Gothic Book"/>
                <w:sz w:val="22"/>
                <w:szCs w:val="22"/>
              </w:rPr>
            </w:pPr>
            <w:r w:rsidRPr="009026C0">
              <w:rPr>
                <w:rFonts w:ascii="Franklin Gothic Book" w:hAnsi="Franklin Gothic Book"/>
                <w:sz w:val="22"/>
                <w:szCs w:val="22"/>
              </w:rPr>
              <w:t>Determined </w:t>
            </w:r>
          </w:p>
        </w:tc>
        <w:tc>
          <w:tcPr>
            <w:tcW w:w="3832" w:type="dxa"/>
            <w:hideMark/>
          </w:tcPr>
          <w:p w14:paraId="41DEF689" w14:textId="77777777" w:rsidR="0088448E" w:rsidRPr="009026C0" w:rsidRDefault="0088448E" w:rsidP="0088448E">
            <w:pPr>
              <w:spacing w:after="16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9026C0">
              <w:rPr>
                <w:rFonts w:ascii="Franklin Gothic Book" w:hAnsi="Franklin Gothic Book"/>
                <w:sz w:val="22"/>
                <w:szCs w:val="22"/>
              </w:rPr>
              <w:t>I will believe in people’s potential </w:t>
            </w:r>
          </w:p>
        </w:tc>
      </w:tr>
      <w:tr w:rsidR="0088448E" w:rsidRPr="009026C0" w14:paraId="3AD9F604" w14:textId="77777777" w:rsidTr="0088448E">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007" w:type="dxa"/>
            <w:hideMark/>
          </w:tcPr>
          <w:p w14:paraId="4906ED74" w14:textId="77777777" w:rsidR="0088448E" w:rsidRPr="009026C0" w:rsidRDefault="0088448E" w:rsidP="0088448E">
            <w:pPr>
              <w:spacing w:after="160" w:line="276" w:lineRule="auto"/>
              <w:rPr>
                <w:rFonts w:ascii="Franklin Gothic Book" w:hAnsi="Franklin Gothic Book"/>
                <w:sz w:val="22"/>
                <w:szCs w:val="22"/>
              </w:rPr>
            </w:pPr>
            <w:r w:rsidRPr="009026C0">
              <w:rPr>
                <w:rFonts w:ascii="Franklin Gothic Book" w:hAnsi="Franklin Gothic Book"/>
                <w:sz w:val="22"/>
                <w:szCs w:val="22"/>
              </w:rPr>
              <w:t>Innovate </w:t>
            </w:r>
          </w:p>
        </w:tc>
        <w:tc>
          <w:tcPr>
            <w:tcW w:w="3832" w:type="dxa"/>
            <w:hideMark/>
          </w:tcPr>
          <w:p w14:paraId="29D065B1" w14:textId="77777777" w:rsidR="0088448E" w:rsidRPr="009026C0" w:rsidRDefault="0088448E" w:rsidP="0088448E">
            <w:pPr>
              <w:spacing w:after="160"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r w:rsidRPr="009026C0">
              <w:rPr>
                <w:rFonts w:ascii="Franklin Gothic Book" w:hAnsi="Franklin Gothic Book"/>
                <w:sz w:val="22"/>
                <w:szCs w:val="22"/>
              </w:rPr>
              <w:t>I will search for creative solutions </w:t>
            </w:r>
          </w:p>
        </w:tc>
      </w:tr>
      <w:tr w:rsidR="0088448E" w:rsidRPr="009026C0" w14:paraId="009647E8" w14:textId="77777777" w:rsidTr="00D816B1">
        <w:trPr>
          <w:trHeight w:val="178"/>
        </w:trPr>
        <w:tc>
          <w:tcPr>
            <w:cnfStyle w:val="001000000000" w:firstRow="0" w:lastRow="0" w:firstColumn="1" w:lastColumn="0" w:oddVBand="0" w:evenVBand="0" w:oddHBand="0" w:evenHBand="0" w:firstRowFirstColumn="0" w:firstRowLastColumn="0" w:lastRowFirstColumn="0" w:lastRowLastColumn="0"/>
            <w:tcW w:w="2007" w:type="dxa"/>
            <w:hideMark/>
          </w:tcPr>
          <w:p w14:paraId="56BFD291" w14:textId="77777777" w:rsidR="0088448E" w:rsidRPr="009026C0" w:rsidRDefault="0088448E" w:rsidP="0088448E">
            <w:pPr>
              <w:spacing w:after="160" w:line="276" w:lineRule="auto"/>
              <w:rPr>
                <w:rFonts w:ascii="Franklin Gothic Book" w:hAnsi="Franklin Gothic Book"/>
                <w:sz w:val="22"/>
                <w:szCs w:val="22"/>
              </w:rPr>
            </w:pPr>
            <w:r w:rsidRPr="009026C0">
              <w:rPr>
                <w:rFonts w:ascii="Franklin Gothic Book" w:hAnsi="Franklin Gothic Book"/>
                <w:sz w:val="22"/>
                <w:szCs w:val="22"/>
              </w:rPr>
              <w:t>Trusted </w:t>
            </w:r>
          </w:p>
        </w:tc>
        <w:tc>
          <w:tcPr>
            <w:tcW w:w="3832" w:type="dxa"/>
            <w:hideMark/>
          </w:tcPr>
          <w:p w14:paraId="17FDD9B9" w14:textId="77777777" w:rsidR="0088448E" w:rsidRPr="009026C0" w:rsidRDefault="0088448E" w:rsidP="0088448E">
            <w:pPr>
              <w:spacing w:after="16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9026C0">
              <w:rPr>
                <w:rFonts w:ascii="Franklin Gothic Book" w:hAnsi="Franklin Gothic Book"/>
                <w:sz w:val="22"/>
                <w:szCs w:val="22"/>
              </w:rPr>
              <w:t>I will trust my colleagues </w:t>
            </w:r>
          </w:p>
        </w:tc>
      </w:tr>
      <w:tr w:rsidR="0088448E" w:rsidRPr="009026C0" w14:paraId="2568485A" w14:textId="77777777" w:rsidTr="0088448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007" w:type="dxa"/>
            <w:hideMark/>
          </w:tcPr>
          <w:p w14:paraId="20513D84" w14:textId="77777777" w:rsidR="0088448E" w:rsidRPr="009026C0" w:rsidRDefault="0088448E" w:rsidP="0088448E">
            <w:pPr>
              <w:spacing w:after="160" w:line="276" w:lineRule="auto"/>
              <w:rPr>
                <w:rFonts w:ascii="Franklin Gothic Book" w:hAnsi="Franklin Gothic Book"/>
                <w:sz w:val="22"/>
                <w:szCs w:val="22"/>
              </w:rPr>
            </w:pPr>
            <w:r w:rsidRPr="009026C0">
              <w:rPr>
                <w:rFonts w:ascii="Franklin Gothic Book" w:hAnsi="Franklin Gothic Book"/>
                <w:sz w:val="22"/>
                <w:szCs w:val="22"/>
              </w:rPr>
              <w:t>Collaboration </w:t>
            </w:r>
          </w:p>
        </w:tc>
        <w:tc>
          <w:tcPr>
            <w:tcW w:w="3832" w:type="dxa"/>
            <w:hideMark/>
          </w:tcPr>
          <w:p w14:paraId="67B1A733" w14:textId="77777777" w:rsidR="0088448E" w:rsidRPr="009026C0" w:rsidRDefault="0088448E" w:rsidP="0088448E">
            <w:pPr>
              <w:spacing w:after="160"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r w:rsidRPr="009026C0">
              <w:rPr>
                <w:rFonts w:ascii="Franklin Gothic Book" w:hAnsi="Franklin Gothic Book"/>
                <w:sz w:val="22"/>
                <w:szCs w:val="22"/>
              </w:rPr>
              <w:t>I will collaborate with others </w:t>
            </w:r>
          </w:p>
        </w:tc>
      </w:tr>
    </w:tbl>
    <w:bookmarkEnd w:id="0"/>
    <w:p w14:paraId="67E9EEAB" w14:textId="77777777" w:rsidR="009026C0" w:rsidRDefault="00473607" w:rsidP="00E221A6">
      <w:pPr>
        <w:spacing w:after="80"/>
        <w:ind w:right="79"/>
        <w:outlineLvl w:val="0"/>
        <w:rPr>
          <w:rFonts w:ascii="Franklin Gothic Book" w:eastAsia="Arial" w:hAnsi="Franklin Gothic Book"/>
          <w:b/>
          <w:sz w:val="22"/>
          <w:szCs w:val="22"/>
          <w:lang w:val="en-GB"/>
        </w:rPr>
      </w:pPr>
      <w:r w:rsidRPr="009026C0">
        <w:rPr>
          <w:rFonts w:ascii="Franklin Gothic Book" w:eastAsia="Arial" w:hAnsi="Franklin Gothic Book"/>
          <w:b/>
          <w:sz w:val="22"/>
          <w:szCs w:val="22"/>
          <w:lang w:val="en-GB"/>
        </w:rPr>
        <w:br/>
      </w:r>
    </w:p>
    <w:p w14:paraId="0F7474A6" w14:textId="77777777" w:rsidR="009026C0" w:rsidRDefault="009026C0" w:rsidP="00E221A6">
      <w:pPr>
        <w:spacing w:after="80"/>
        <w:ind w:right="79"/>
        <w:outlineLvl w:val="0"/>
        <w:rPr>
          <w:rFonts w:ascii="Franklin Gothic Book" w:eastAsia="Arial" w:hAnsi="Franklin Gothic Book"/>
          <w:b/>
          <w:sz w:val="22"/>
          <w:szCs w:val="22"/>
          <w:lang w:val="en-GB"/>
        </w:rPr>
      </w:pPr>
    </w:p>
    <w:p w14:paraId="75F15002" w14:textId="14760A43" w:rsidR="00DE432A" w:rsidRPr="009026C0" w:rsidRDefault="00473607" w:rsidP="00E221A6">
      <w:pPr>
        <w:spacing w:after="80"/>
        <w:ind w:right="79"/>
        <w:outlineLvl w:val="0"/>
        <w:rPr>
          <w:rFonts w:ascii="Franklin Gothic Book" w:eastAsia="Arial" w:hAnsi="Franklin Gothic Book"/>
          <w:b/>
          <w:sz w:val="22"/>
          <w:szCs w:val="22"/>
          <w:lang w:val="en-GB"/>
        </w:rPr>
      </w:pPr>
      <w:r w:rsidRPr="009026C0">
        <w:rPr>
          <w:rFonts w:ascii="Franklin Gothic Book" w:eastAsia="Arial" w:hAnsi="Franklin Gothic Book"/>
          <w:b/>
          <w:sz w:val="22"/>
          <w:szCs w:val="22"/>
          <w:lang w:val="en-GB"/>
        </w:rPr>
        <w:lastRenderedPageBreak/>
        <w:br/>
      </w:r>
      <w:r w:rsidRPr="009026C0">
        <w:rPr>
          <w:rFonts w:ascii="Franklin Gothic Book" w:eastAsia="Arial" w:hAnsi="Franklin Gothic Book"/>
          <w:b/>
          <w:sz w:val="22"/>
          <w:szCs w:val="22"/>
          <w:lang w:val="en-GB"/>
        </w:rPr>
        <w:br/>
      </w:r>
      <w:r w:rsidR="00DE432A" w:rsidRPr="009026C0">
        <w:rPr>
          <w:rFonts w:ascii="Franklin Gothic Book" w:eastAsia="Arial" w:hAnsi="Franklin Gothic Book"/>
          <w:b/>
          <w:sz w:val="22"/>
          <w:szCs w:val="22"/>
          <w:lang w:val="en-GB"/>
        </w:rPr>
        <w:t>Key responsibilities</w:t>
      </w:r>
    </w:p>
    <w:p w14:paraId="045DF2B2" w14:textId="1108601F" w:rsidR="00BB4126" w:rsidRPr="009026C0" w:rsidRDefault="00BB4126" w:rsidP="00E221A6">
      <w:pPr>
        <w:pStyle w:val="ListParagraph"/>
        <w:numPr>
          <w:ilvl w:val="0"/>
          <w:numId w:val="32"/>
        </w:numPr>
        <w:spacing w:after="80"/>
        <w:ind w:left="426" w:right="79" w:hanging="426"/>
        <w:contextualSpacing w:val="0"/>
        <w:outlineLvl w:val="0"/>
        <w:rPr>
          <w:rFonts w:ascii="Franklin Gothic Book" w:eastAsia="Arial" w:hAnsi="Franklin Gothic Book"/>
          <w:b/>
          <w:sz w:val="22"/>
          <w:szCs w:val="22"/>
          <w:lang w:val="en-GB"/>
        </w:rPr>
      </w:pPr>
      <w:bookmarkStart w:id="1" w:name="_Hlk532821461"/>
      <w:r w:rsidRPr="009026C0">
        <w:rPr>
          <w:rFonts w:ascii="Franklin Gothic Book" w:eastAsia="Arial" w:hAnsi="Franklin Gothic Book"/>
          <w:b/>
          <w:sz w:val="22"/>
          <w:szCs w:val="22"/>
          <w:lang w:val="en-GB"/>
        </w:rPr>
        <w:t>P</w:t>
      </w:r>
      <w:r w:rsidR="00BB3476" w:rsidRPr="009026C0">
        <w:rPr>
          <w:rFonts w:ascii="Franklin Gothic Book" w:eastAsia="Arial" w:hAnsi="Franklin Gothic Book"/>
          <w:b/>
          <w:sz w:val="22"/>
          <w:szCs w:val="22"/>
          <w:lang w:val="en-GB"/>
        </w:rPr>
        <w:t>rogramme Design</w:t>
      </w:r>
      <w:r w:rsidRPr="009026C0">
        <w:rPr>
          <w:rFonts w:ascii="Franklin Gothic Book" w:eastAsia="Arial" w:hAnsi="Franklin Gothic Book"/>
          <w:b/>
          <w:sz w:val="22"/>
          <w:szCs w:val="22"/>
          <w:lang w:val="en-GB"/>
        </w:rPr>
        <w:t>: MoveForward</w:t>
      </w:r>
      <w:r w:rsidR="006605D2" w:rsidRPr="009026C0">
        <w:rPr>
          <w:rFonts w:ascii="Franklin Gothic Book" w:eastAsia="Arial" w:hAnsi="Franklin Gothic Book"/>
          <w:b/>
          <w:sz w:val="22"/>
          <w:szCs w:val="22"/>
          <w:lang w:val="en-GB"/>
        </w:rPr>
        <w:t xml:space="preserve"> programme</w:t>
      </w:r>
    </w:p>
    <w:p w14:paraId="10DCD9A2" w14:textId="11CFA9AB" w:rsidR="000D49AC" w:rsidRPr="009026C0" w:rsidRDefault="00180C9D" w:rsidP="00E221A6">
      <w:pPr>
        <w:pStyle w:val="ListParagraph"/>
        <w:numPr>
          <w:ilvl w:val="0"/>
          <w:numId w:val="32"/>
        </w:numPr>
        <w:spacing w:after="80"/>
        <w:ind w:right="79"/>
        <w:contextualSpacing w:val="0"/>
        <w:outlineLvl w:val="0"/>
        <w:rPr>
          <w:rFonts w:ascii="Franklin Gothic Book" w:eastAsia="Arial" w:hAnsi="Franklin Gothic Book"/>
          <w:sz w:val="22"/>
          <w:szCs w:val="22"/>
          <w:lang w:val="en-GB"/>
        </w:rPr>
      </w:pPr>
      <w:r w:rsidRPr="009026C0">
        <w:rPr>
          <w:rFonts w:ascii="Franklin Gothic Book" w:eastAsia="Arial" w:hAnsi="Franklin Gothic Book"/>
          <w:i/>
          <w:iCs/>
          <w:color w:val="1F497D" w:themeColor="text2"/>
          <w:sz w:val="22"/>
          <w:szCs w:val="22"/>
          <w:lang w:val="en-GB"/>
        </w:rPr>
        <w:t>Codify the programme</w:t>
      </w:r>
      <w:r w:rsidRPr="009026C0">
        <w:rPr>
          <w:rFonts w:ascii="Franklin Gothic Book" w:eastAsia="Arial" w:hAnsi="Franklin Gothic Book"/>
          <w:i/>
          <w:iCs/>
          <w:sz w:val="22"/>
          <w:szCs w:val="22"/>
          <w:lang w:val="en-GB"/>
        </w:rPr>
        <w:t xml:space="preserve">: </w:t>
      </w:r>
      <w:r w:rsidRPr="009026C0">
        <w:rPr>
          <w:rFonts w:ascii="Franklin Gothic Book" w:eastAsia="Arial" w:hAnsi="Franklin Gothic Book"/>
          <w:sz w:val="22"/>
          <w:szCs w:val="22"/>
          <w:lang w:val="en-GB"/>
        </w:rPr>
        <w:t xml:space="preserve">work with the Head of Programmes and </w:t>
      </w:r>
      <w:r w:rsidR="000D49AC" w:rsidRPr="009026C0">
        <w:rPr>
          <w:rFonts w:ascii="Franklin Gothic Book" w:eastAsia="Arial" w:hAnsi="Franklin Gothic Book"/>
          <w:sz w:val="22"/>
          <w:szCs w:val="22"/>
          <w:lang w:val="en-GB"/>
        </w:rPr>
        <w:t xml:space="preserve">MoveForward </w:t>
      </w:r>
      <w:r w:rsidRPr="009026C0">
        <w:rPr>
          <w:rFonts w:ascii="Franklin Gothic Book" w:eastAsia="Arial" w:hAnsi="Franklin Gothic Book"/>
          <w:sz w:val="22"/>
          <w:szCs w:val="22"/>
          <w:lang w:val="en-GB"/>
        </w:rPr>
        <w:t>team to capture best practice about how the programme operates</w:t>
      </w:r>
      <w:r w:rsidR="00D84D32" w:rsidRPr="009026C0">
        <w:rPr>
          <w:rFonts w:ascii="Franklin Gothic Book" w:eastAsia="Arial" w:hAnsi="Franklin Gothic Book"/>
          <w:sz w:val="22"/>
          <w:szCs w:val="22"/>
          <w:lang w:val="en-GB"/>
        </w:rPr>
        <w:t xml:space="preserve"> (includes developing a service blueprint and coaching toolkit, as well as establishing processes and systems for improvement)</w:t>
      </w:r>
    </w:p>
    <w:p w14:paraId="28111ABA" w14:textId="33AC0D4A" w:rsidR="000D49AC" w:rsidRPr="009026C0" w:rsidRDefault="00180C9D" w:rsidP="00E221A6">
      <w:pPr>
        <w:pStyle w:val="ListParagraph"/>
        <w:numPr>
          <w:ilvl w:val="0"/>
          <w:numId w:val="32"/>
        </w:numPr>
        <w:spacing w:after="80"/>
        <w:ind w:right="79" w:hanging="294"/>
        <w:contextualSpacing w:val="0"/>
        <w:outlineLvl w:val="0"/>
        <w:rPr>
          <w:rFonts w:ascii="Franklin Gothic Book" w:eastAsia="Arial" w:hAnsi="Franklin Gothic Book"/>
          <w:sz w:val="22"/>
          <w:szCs w:val="22"/>
          <w:lang w:val="en-GB"/>
        </w:rPr>
      </w:pPr>
      <w:r w:rsidRPr="009026C0">
        <w:rPr>
          <w:rFonts w:ascii="Franklin Gothic Book" w:eastAsia="Arial" w:hAnsi="Franklin Gothic Book"/>
          <w:i/>
          <w:iCs/>
          <w:color w:val="1F497D" w:themeColor="text2"/>
          <w:sz w:val="22"/>
          <w:szCs w:val="22"/>
          <w:lang w:val="en-GB"/>
        </w:rPr>
        <w:t>Accessible resources</w:t>
      </w:r>
      <w:r w:rsidRPr="009026C0">
        <w:rPr>
          <w:rFonts w:ascii="Franklin Gothic Book" w:eastAsia="Arial" w:hAnsi="Franklin Gothic Book"/>
          <w:i/>
          <w:iCs/>
          <w:sz w:val="22"/>
          <w:szCs w:val="22"/>
          <w:lang w:val="en-GB"/>
        </w:rPr>
        <w:t xml:space="preserve">: </w:t>
      </w:r>
      <w:r w:rsidRPr="009026C0">
        <w:rPr>
          <w:rFonts w:ascii="Franklin Gothic Book" w:eastAsia="Arial" w:hAnsi="Franklin Gothic Book"/>
          <w:sz w:val="22"/>
          <w:szCs w:val="22"/>
          <w:lang w:val="en-GB"/>
        </w:rPr>
        <w:t>d</w:t>
      </w:r>
      <w:r w:rsidR="000D49AC" w:rsidRPr="009026C0">
        <w:rPr>
          <w:rFonts w:ascii="Franklin Gothic Book" w:eastAsia="Arial" w:hAnsi="Franklin Gothic Book"/>
          <w:sz w:val="22"/>
          <w:szCs w:val="22"/>
          <w:lang w:val="en-GB"/>
        </w:rPr>
        <w:t xml:space="preserve">evelop resources which are engaging and </w:t>
      </w:r>
      <w:r w:rsidR="00450056" w:rsidRPr="009026C0">
        <w:rPr>
          <w:rFonts w:ascii="Franklin Gothic Book" w:eastAsia="Arial" w:hAnsi="Franklin Gothic Book"/>
          <w:sz w:val="22"/>
          <w:szCs w:val="22"/>
          <w:lang w:val="en-GB"/>
        </w:rPr>
        <w:t xml:space="preserve">accessible for those with physical and invisible disabilities and those with neuro diverse needs; </w:t>
      </w:r>
      <w:r w:rsidR="000D49AC" w:rsidRPr="009026C0">
        <w:rPr>
          <w:rFonts w:ascii="Franklin Gothic Book" w:eastAsia="Arial" w:hAnsi="Franklin Gothic Book"/>
          <w:sz w:val="22"/>
          <w:szCs w:val="22"/>
          <w:lang w:val="en-GB"/>
        </w:rPr>
        <w:t xml:space="preserve">as well as </w:t>
      </w:r>
      <w:r w:rsidR="004C7B45" w:rsidRPr="009026C0">
        <w:rPr>
          <w:rFonts w:ascii="Franklin Gothic Book" w:eastAsia="Arial" w:hAnsi="Franklin Gothic Book"/>
          <w:sz w:val="22"/>
          <w:szCs w:val="22"/>
          <w:lang w:val="en-GB"/>
        </w:rPr>
        <w:t>a coaching toolkit for delivery staff</w:t>
      </w:r>
    </w:p>
    <w:p w14:paraId="51F16CBA" w14:textId="6A868C59" w:rsidR="000D49AC" w:rsidRPr="009026C0" w:rsidRDefault="00180C9D" w:rsidP="00E221A6">
      <w:pPr>
        <w:pStyle w:val="ListParagraph"/>
        <w:numPr>
          <w:ilvl w:val="0"/>
          <w:numId w:val="32"/>
        </w:numPr>
        <w:spacing w:after="80"/>
        <w:ind w:right="79" w:hanging="294"/>
        <w:contextualSpacing w:val="0"/>
        <w:outlineLvl w:val="0"/>
        <w:rPr>
          <w:rFonts w:ascii="Franklin Gothic Book" w:eastAsia="Arial" w:hAnsi="Franklin Gothic Book"/>
          <w:sz w:val="22"/>
          <w:szCs w:val="22"/>
          <w:lang w:val="en-GB"/>
        </w:rPr>
      </w:pPr>
      <w:r w:rsidRPr="009026C0">
        <w:rPr>
          <w:rFonts w:ascii="Franklin Gothic Book" w:eastAsia="Arial" w:hAnsi="Franklin Gothic Book"/>
          <w:i/>
          <w:iCs/>
          <w:color w:val="1F497D" w:themeColor="text2"/>
          <w:sz w:val="22"/>
          <w:szCs w:val="22"/>
          <w:lang w:val="en-GB"/>
        </w:rPr>
        <w:t xml:space="preserve">Data-informed improvement: </w:t>
      </w:r>
      <w:r w:rsidRPr="009026C0">
        <w:rPr>
          <w:rFonts w:ascii="Franklin Gothic Book" w:eastAsia="Arial" w:hAnsi="Franklin Gothic Book"/>
          <w:sz w:val="22"/>
          <w:szCs w:val="22"/>
          <w:lang w:val="en-GB"/>
        </w:rPr>
        <w:t>c</w:t>
      </w:r>
      <w:r w:rsidR="004C7B45" w:rsidRPr="009026C0">
        <w:rPr>
          <w:rFonts w:ascii="Franklin Gothic Book" w:eastAsia="Arial" w:hAnsi="Franklin Gothic Book"/>
          <w:sz w:val="22"/>
          <w:szCs w:val="22"/>
          <w:lang w:val="en-GB"/>
        </w:rPr>
        <w:t>ollaborate with delivery team</w:t>
      </w:r>
      <w:r w:rsidR="005254A6" w:rsidRPr="009026C0">
        <w:rPr>
          <w:rFonts w:ascii="Franklin Gothic Book" w:eastAsia="Arial" w:hAnsi="Franklin Gothic Book"/>
          <w:sz w:val="22"/>
          <w:szCs w:val="22"/>
          <w:lang w:val="en-GB"/>
        </w:rPr>
        <w:t xml:space="preserve"> and impact team </w:t>
      </w:r>
      <w:r w:rsidR="004C7B45" w:rsidRPr="009026C0">
        <w:rPr>
          <w:rFonts w:ascii="Franklin Gothic Book" w:eastAsia="Arial" w:hAnsi="Franklin Gothic Book"/>
          <w:sz w:val="22"/>
          <w:szCs w:val="22"/>
          <w:lang w:val="en-GB"/>
        </w:rPr>
        <w:t xml:space="preserve">to improve the quality of data capture and </w:t>
      </w:r>
      <w:r w:rsidRPr="009026C0">
        <w:rPr>
          <w:rFonts w:ascii="Franklin Gothic Book" w:eastAsia="Arial" w:hAnsi="Franklin Gothic Book"/>
          <w:sz w:val="22"/>
          <w:szCs w:val="22"/>
          <w:lang w:val="en-GB"/>
        </w:rPr>
        <w:t>use this to drive improvement and understanding about what works</w:t>
      </w:r>
      <w:r w:rsidR="006605D2" w:rsidRPr="009026C0">
        <w:rPr>
          <w:rFonts w:ascii="Franklin Gothic Book" w:eastAsia="Arial" w:hAnsi="Franklin Gothic Book"/>
          <w:sz w:val="22"/>
          <w:szCs w:val="22"/>
          <w:lang w:val="en-GB"/>
        </w:rPr>
        <w:t>. Embed quality assurance processes which link clearly to the Theory of Change and clear milestones for young people</w:t>
      </w:r>
    </w:p>
    <w:p w14:paraId="35BC1004" w14:textId="220744BB" w:rsidR="006605D2" w:rsidRPr="009026C0" w:rsidRDefault="00D84D32" w:rsidP="00E221A6">
      <w:pPr>
        <w:pStyle w:val="ListParagraph"/>
        <w:numPr>
          <w:ilvl w:val="0"/>
          <w:numId w:val="32"/>
        </w:numPr>
        <w:spacing w:after="80"/>
        <w:ind w:right="79" w:hanging="294"/>
        <w:contextualSpacing w:val="0"/>
        <w:outlineLvl w:val="0"/>
        <w:rPr>
          <w:rFonts w:ascii="Franklin Gothic Book" w:eastAsia="Arial" w:hAnsi="Franklin Gothic Book"/>
          <w:sz w:val="22"/>
          <w:szCs w:val="22"/>
          <w:lang w:val="en-GB"/>
        </w:rPr>
      </w:pPr>
      <w:r w:rsidRPr="009026C0">
        <w:rPr>
          <w:rFonts w:ascii="Franklin Gothic Book" w:eastAsia="Arial" w:hAnsi="Franklin Gothic Book"/>
          <w:i/>
          <w:iCs/>
          <w:color w:val="1F497D" w:themeColor="text2"/>
          <w:sz w:val="22"/>
          <w:szCs w:val="22"/>
          <w:lang w:val="en-GB"/>
        </w:rPr>
        <w:t xml:space="preserve">Evaluation lead: </w:t>
      </w:r>
      <w:r w:rsidR="00942EFC" w:rsidRPr="009026C0">
        <w:rPr>
          <w:rFonts w:ascii="Franklin Gothic Book" w:eastAsia="Arial" w:hAnsi="Franklin Gothic Book"/>
          <w:sz w:val="22"/>
          <w:szCs w:val="22"/>
          <w:lang w:val="en-GB"/>
        </w:rPr>
        <w:t xml:space="preserve">oversee the delivery of </w:t>
      </w:r>
      <w:r w:rsidRPr="009026C0">
        <w:rPr>
          <w:rFonts w:ascii="Franklin Gothic Book" w:eastAsia="Arial" w:hAnsi="Franklin Gothic Book"/>
          <w:sz w:val="22"/>
          <w:szCs w:val="22"/>
          <w:lang w:val="en-GB"/>
        </w:rPr>
        <w:t xml:space="preserve">the range of evaluation activities to assess the programme’s impact, including </w:t>
      </w:r>
      <w:r w:rsidR="006605D2" w:rsidRPr="009026C0">
        <w:rPr>
          <w:rFonts w:ascii="Franklin Gothic Book" w:eastAsia="Arial" w:hAnsi="Franklin Gothic Book"/>
          <w:sz w:val="22"/>
          <w:szCs w:val="22"/>
          <w:lang w:val="en-GB"/>
        </w:rPr>
        <w:t xml:space="preserve">a range of qualitative and quantitative measures </w:t>
      </w:r>
      <w:r w:rsidR="00450056" w:rsidRPr="009026C0">
        <w:rPr>
          <w:rFonts w:ascii="Franklin Gothic Book" w:eastAsia="Arial" w:hAnsi="Franklin Gothic Book"/>
          <w:sz w:val="22"/>
          <w:szCs w:val="22"/>
          <w:lang w:val="en-GB"/>
        </w:rPr>
        <w:t xml:space="preserve">that analyse the effectiveness of the programme as experienced by our young people from all </w:t>
      </w:r>
      <w:proofErr w:type="gramStart"/>
      <w:r w:rsidR="00450056" w:rsidRPr="009026C0">
        <w:rPr>
          <w:rFonts w:ascii="Franklin Gothic Book" w:eastAsia="Arial" w:hAnsi="Franklin Gothic Book"/>
          <w:sz w:val="22"/>
          <w:szCs w:val="22"/>
          <w:lang w:val="en-GB"/>
        </w:rPr>
        <w:t>backgrounds,  and</w:t>
      </w:r>
      <w:proofErr w:type="gramEnd"/>
      <w:r w:rsidR="00450056" w:rsidRPr="009026C0">
        <w:rPr>
          <w:rFonts w:ascii="Franklin Gothic Book" w:eastAsia="Arial" w:hAnsi="Franklin Gothic Book"/>
          <w:sz w:val="22"/>
          <w:szCs w:val="22"/>
          <w:lang w:val="en-GB"/>
        </w:rPr>
        <w:t xml:space="preserve"> </w:t>
      </w:r>
      <w:r w:rsidR="006605D2" w:rsidRPr="009026C0">
        <w:rPr>
          <w:rFonts w:ascii="Franklin Gothic Book" w:eastAsia="Arial" w:hAnsi="Franklin Gothic Book"/>
          <w:sz w:val="22"/>
          <w:szCs w:val="22"/>
          <w:lang w:val="en-GB"/>
        </w:rPr>
        <w:t>being a champion for y</w:t>
      </w:r>
      <w:r w:rsidRPr="009026C0">
        <w:rPr>
          <w:rFonts w:ascii="Franklin Gothic Book" w:eastAsia="Arial" w:hAnsi="Franklin Gothic Book"/>
          <w:sz w:val="22"/>
          <w:szCs w:val="22"/>
          <w:lang w:val="en-GB"/>
        </w:rPr>
        <w:t>outh voice as part of impact evaluation</w:t>
      </w:r>
    </w:p>
    <w:p w14:paraId="60DFFF54" w14:textId="45E68798" w:rsidR="000D49AC" w:rsidRPr="009026C0" w:rsidRDefault="000D49AC" w:rsidP="00E221A6">
      <w:pPr>
        <w:spacing w:after="80"/>
        <w:ind w:right="79"/>
        <w:outlineLvl w:val="0"/>
        <w:rPr>
          <w:rFonts w:ascii="Franklin Gothic Book" w:eastAsia="Arial" w:hAnsi="Franklin Gothic Book"/>
          <w:sz w:val="22"/>
          <w:szCs w:val="22"/>
          <w:lang w:val="en-GB"/>
        </w:rPr>
      </w:pPr>
    </w:p>
    <w:p w14:paraId="189E704A" w14:textId="5306E0A5" w:rsidR="006605D2" w:rsidRPr="009026C0" w:rsidRDefault="006605D2" w:rsidP="00E221A6">
      <w:pPr>
        <w:pStyle w:val="ListParagraph"/>
        <w:numPr>
          <w:ilvl w:val="0"/>
          <w:numId w:val="32"/>
        </w:numPr>
        <w:spacing w:after="80"/>
        <w:ind w:left="426" w:right="79" w:hanging="426"/>
        <w:contextualSpacing w:val="0"/>
        <w:outlineLvl w:val="0"/>
        <w:rPr>
          <w:rFonts w:ascii="Franklin Gothic Book" w:eastAsia="Arial" w:hAnsi="Franklin Gothic Book"/>
          <w:b/>
          <w:sz w:val="22"/>
          <w:szCs w:val="22"/>
          <w:lang w:val="en-GB"/>
        </w:rPr>
      </w:pPr>
      <w:r w:rsidRPr="009026C0">
        <w:rPr>
          <w:rFonts w:ascii="Franklin Gothic Book" w:eastAsia="Arial" w:hAnsi="Franklin Gothic Book"/>
          <w:b/>
          <w:sz w:val="22"/>
          <w:szCs w:val="22"/>
          <w:lang w:val="en-GB"/>
        </w:rPr>
        <w:t>Programme Design: ThinkForward programme</w:t>
      </w:r>
    </w:p>
    <w:p w14:paraId="3EDC2C63" w14:textId="58D27DF3" w:rsidR="007045B9" w:rsidRPr="009026C0" w:rsidRDefault="007045B9" w:rsidP="00E221A6">
      <w:pPr>
        <w:pStyle w:val="ListParagraph"/>
        <w:numPr>
          <w:ilvl w:val="0"/>
          <w:numId w:val="32"/>
        </w:numPr>
        <w:spacing w:after="80"/>
        <w:ind w:right="79" w:hanging="294"/>
        <w:contextualSpacing w:val="0"/>
        <w:outlineLvl w:val="0"/>
        <w:rPr>
          <w:rFonts w:ascii="Franklin Gothic Book" w:eastAsia="Arial" w:hAnsi="Franklin Gothic Book"/>
          <w:sz w:val="22"/>
          <w:szCs w:val="22"/>
          <w:lang w:val="en-GB"/>
        </w:rPr>
      </w:pPr>
      <w:r w:rsidRPr="009026C0">
        <w:rPr>
          <w:rFonts w:ascii="Franklin Gothic Book" w:eastAsia="Arial" w:hAnsi="Franklin Gothic Book"/>
          <w:i/>
          <w:iCs/>
          <w:color w:val="1F497D" w:themeColor="text2"/>
          <w:sz w:val="22"/>
          <w:szCs w:val="22"/>
          <w:lang w:val="en-GB"/>
        </w:rPr>
        <w:t xml:space="preserve">Work Readiness Scale: </w:t>
      </w:r>
      <w:r w:rsidRPr="009026C0">
        <w:rPr>
          <w:rFonts w:ascii="Franklin Gothic Book" w:eastAsia="Arial" w:hAnsi="Franklin Gothic Book"/>
          <w:sz w:val="22"/>
          <w:szCs w:val="22"/>
          <w:lang w:val="en-GB"/>
        </w:rPr>
        <w:t xml:space="preserve">work with the Director of Programmes and Head of Impact to ensure our Work Readiness Scale is a useful tool in equipping </w:t>
      </w:r>
      <w:r w:rsidR="00450056" w:rsidRPr="009026C0">
        <w:rPr>
          <w:rFonts w:ascii="Franklin Gothic Book" w:eastAsia="Arial" w:hAnsi="Franklin Gothic Book"/>
          <w:sz w:val="22"/>
          <w:szCs w:val="22"/>
          <w:lang w:val="en-GB"/>
        </w:rPr>
        <w:t xml:space="preserve">all </w:t>
      </w:r>
      <w:r w:rsidRPr="009026C0">
        <w:rPr>
          <w:rFonts w:ascii="Franklin Gothic Book" w:eastAsia="Arial" w:hAnsi="Franklin Gothic Book"/>
          <w:sz w:val="22"/>
          <w:szCs w:val="22"/>
          <w:lang w:val="en-GB"/>
        </w:rPr>
        <w:t>young people for the workplace, and a robust way of capturing the progress</w:t>
      </w:r>
    </w:p>
    <w:p w14:paraId="49E50311" w14:textId="1E36AEC4" w:rsidR="007045B9" w:rsidRPr="009026C0" w:rsidRDefault="007045B9" w:rsidP="00E221A6">
      <w:pPr>
        <w:pStyle w:val="ListParagraph"/>
        <w:numPr>
          <w:ilvl w:val="0"/>
          <w:numId w:val="32"/>
        </w:numPr>
        <w:spacing w:after="80"/>
        <w:ind w:right="79" w:hanging="294"/>
        <w:contextualSpacing w:val="0"/>
        <w:outlineLvl w:val="0"/>
        <w:rPr>
          <w:rFonts w:ascii="Franklin Gothic Book" w:eastAsia="Arial" w:hAnsi="Franklin Gothic Book"/>
          <w:b/>
          <w:sz w:val="22"/>
          <w:szCs w:val="22"/>
          <w:lang w:val="en-GB"/>
        </w:rPr>
      </w:pPr>
      <w:r w:rsidRPr="009026C0">
        <w:rPr>
          <w:rFonts w:ascii="Franklin Gothic Book" w:eastAsia="Arial" w:hAnsi="Franklin Gothic Book"/>
          <w:i/>
          <w:iCs/>
          <w:color w:val="1F497D" w:themeColor="text2"/>
          <w:sz w:val="22"/>
          <w:szCs w:val="22"/>
          <w:lang w:val="en-GB"/>
        </w:rPr>
        <w:t xml:space="preserve">Evaluation champion: </w:t>
      </w:r>
      <w:r w:rsidRPr="009026C0">
        <w:rPr>
          <w:rFonts w:ascii="Franklin Gothic Book" w:eastAsia="Arial" w:hAnsi="Franklin Gothic Book"/>
          <w:sz w:val="22"/>
          <w:szCs w:val="22"/>
          <w:lang w:val="en-GB"/>
        </w:rPr>
        <w:t xml:space="preserve">manage the range of evaluation activities to assess the programme’s </w:t>
      </w:r>
      <w:r w:rsidR="00450056" w:rsidRPr="009026C0">
        <w:rPr>
          <w:rFonts w:ascii="Franklin Gothic Book" w:eastAsia="Arial" w:hAnsi="Franklin Gothic Book"/>
          <w:sz w:val="22"/>
          <w:szCs w:val="22"/>
          <w:lang w:val="en-GB"/>
        </w:rPr>
        <w:t>impact and</w:t>
      </w:r>
      <w:r w:rsidRPr="009026C0">
        <w:rPr>
          <w:rFonts w:ascii="Franklin Gothic Book" w:eastAsia="Arial" w:hAnsi="Franklin Gothic Book"/>
          <w:sz w:val="22"/>
          <w:szCs w:val="22"/>
          <w:lang w:val="en-GB"/>
        </w:rPr>
        <w:t xml:space="preserve"> make evidence-based recommendations to Director of Programmes about changes to programme</w:t>
      </w:r>
      <w:r w:rsidR="00942EFC" w:rsidRPr="009026C0">
        <w:rPr>
          <w:rFonts w:ascii="Franklin Gothic Book" w:eastAsia="Arial" w:hAnsi="Franklin Gothic Book"/>
          <w:sz w:val="22"/>
          <w:szCs w:val="22"/>
          <w:lang w:val="en-GB"/>
        </w:rPr>
        <w:t>. Host the data champions group in collaboration with the Impact team.</w:t>
      </w:r>
    </w:p>
    <w:p w14:paraId="5414685E" w14:textId="379553DD" w:rsidR="007045B9" w:rsidRPr="009026C0" w:rsidRDefault="007045B9" w:rsidP="00E221A6">
      <w:pPr>
        <w:spacing w:after="80"/>
        <w:ind w:right="79"/>
        <w:outlineLvl w:val="0"/>
        <w:rPr>
          <w:rFonts w:ascii="Franklin Gothic Book" w:eastAsia="Arial" w:hAnsi="Franklin Gothic Book"/>
          <w:b/>
          <w:sz w:val="22"/>
          <w:szCs w:val="22"/>
          <w:lang w:val="en-GB"/>
        </w:rPr>
      </w:pPr>
    </w:p>
    <w:p w14:paraId="74F4ACA8" w14:textId="7C524B6F" w:rsidR="007045B9" w:rsidRPr="009026C0" w:rsidRDefault="007045B9" w:rsidP="00E221A6">
      <w:pPr>
        <w:pStyle w:val="ListParagraph"/>
        <w:numPr>
          <w:ilvl w:val="0"/>
          <w:numId w:val="32"/>
        </w:numPr>
        <w:spacing w:after="80"/>
        <w:ind w:left="426" w:right="79" w:hanging="426"/>
        <w:contextualSpacing w:val="0"/>
        <w:outlineLvl w:val="0"/>
        <w:rPr>
          <w:rFonts w:ascii="Franklin Gothic Book" w:eastAsia="Arial" w:hAnsi="Franklin Gothic Book"/>
          <w:b/>
          <w:sz w:val="22"/>
          <w:szCs w:val="22"/>
          <w:lang w:val="en-GB"/>
        </w:rPr>
      </w:pPr>
      <w:r w:rsidRPr="009026C0">
        <w:rPr>
          <w:rFonts w:ascii="Franklin Gothic Book" w:eastAsia="Arial" w:hAnsi="Franklin Gothic Book"/>
          <w:b/>
          <w:sz w:val="22"/>
          <w:szCs w:val="22"/>
          <w:lang w:val="en-GB"/>
        </w:rPr>
        <w:t>Digital Programme Development</w:t>
      </w:r>
    </w:p>
    <w:p w14:paraId="4D1496C1" w14:textId="3CD90459" w:rsidR="007045B9" w:rsidRPr="009026C0" w:rsidRDefault="00E221A6" w:rsidP="00E221A6">
      <w:pPr>
        <w:pStyle w:val="ListParagraph"/>
        <w:numPr>
          <w:ilvl w:val="0"/>
          <w:numId w:val="32"/>
        </w:numPr>
        <w:spacing w:after="80"/>
        <w:ind w:right="79"/>
        <w:contextualSpacing w:val="0"/>
        <w:outlineLvl w:val="0"/>
        <w:rPr>
          <w:rFonts w:ascii="Franklin Gothic Book" w:eastAsia="Arial" w:hAnsi="Franklin Gothic Book"/>
          <w:sz w:val="22"/>
          <w:szCs w:val="22"/>
          <w:lang w:val="en-GB"/>
        </w:rPr>
      </w:pPr>
      <w:r w:rsidRPr="009026C0">
        <w:rPr>
          <w:rFonts w:ascii="Franklin Gothic Book" w:eastAsia="Arial" w:hAnsi="Franklin Gothic Book"/>
          <w:i/>
          <w:iCs/>
          <w:color w:val="1F497D" w:themeColor="text2"/>
          <w:sz w:val="22"/>
          <w:szCs w:val="22"/>
          <w:lang w:val="en-GB"/>
        </w:rPr>
        <w:t>Planning:</w:t>
      </w:r>
      <w:r w:rsidR="007045B9" w:rsidRPr="009026C0">
        <w:rPr>
          <w:rFonts w:ascii="Franklin Gothic Book" w:eastAsia="Arial" w:hAnsi="Franklin Gothic Book"/>
          <w:i/>
          <w:iCs/>
          <w:color w:val="1F497D" w:themeColor="text2"/>
          <w:sz w:val="22"/>
          <w:szCs w:val="22"/>
          <w:lang w:val="en-GB"/>
        </w:rPr>
        <w:t xml:space="preserve"> </w:t>
      </w:r>
      <w:r w:rsidRPr="009026C0">
        <w:rPr>
          <w:rFonts w:ascii="Franklin Gothic Book" w:eastAsia="Arial" w:hAnsi="Franklin Gothic Book"/>
          <w:sz w:val="22"/>
          <w:szCs w:val="22"/>
          <w:lang w:val="en-GB"/>
        </w:rPr>
        <w:t>l</w:t>
      </w:r>
      <w:r w:rsidR="007045B9" w:rsidRPr="009026C0">
        <w:rPr>
          <w:rFonts w:ascii="Franklin Gothic Book" w:eastAsia="Arial" w:hAnsi="Franklin Gothic Book"/>
          <w:sz w:val="22"/>
          <w:szCs w:val="22"/>
          <w:lang w:val="en-GB"/>
        </w:rPr>
        <w:t>ead the development of our digital priorities and develop a five-year development plan which links into our ThinkForward operational strategy until 2025.</w:t>
      </w:r>
    </w:p>
    <w:p w14:paraId="747BE5E8" w14:textId="32DB66BA" w:rsidR="00E221A6" w:rsidRPr="009026C0" w:rsidRDefault="00E221A6" w:rsidP="00E221A6">
      <w:pPr>
        <w:pStyle w:val="ListParagraph"/>
        <w:numPr>
          <w:ilvl w:val="0"/>
          <w:numId w:val="32"/>
        </w:numPr>
        <w:spacing w:after="80"/>
        <w:ind w:right="79"/>
        <w:contextualSpacing w:val="0"/>
        <w:outlineLvl w:val="0"/>
        <w:rPr>
          <w:rFonts w:ascii="Franklin Gothic Book" w:eastAsia="Arial" w:hAnsi="Franklin Gothic Book"/>
          <w:sz w:val="22"/>
          <w:szCs w:val="22"/>
          <w:lang w:val="en-GB"/>
        </w:rPr>
      </w:pPr>
      <w:r w:rsidRPr="009026C0">
        <w:rPr>
          <w:rFonts w:ascii="Franklin Gothic Book" w:eastAsia="Arial" w:hAnsi="Franklin Gothic Book"/>
          <w:i/>
          <w:iCs/>
          <w:color w:val="1F497D" w:themeColor="text2"/>
          <w:sz w:val="22"/>
          <w:szCs w:val="22"/>
          <w:lang w:val="en-GB"/>
        </w:rPr>
        <w:t xml:space="preserve">Infrastructure: </w:t>
      </w:r>
      <w:r w:rsidR="00942EFC" w:rsidRPr="009026C0">
        <w:rPr>
          <w:rFonts w:ascii="Franklin Gothic Book" w:eastAsia="Arial" w:hAnsi="Franklin Gothic Book"/>
          <w:sz w:val="22"/>
          <w:szCs w:val="22"/>
          <w:lang w:val="en-GB"/>
        </w:rPr>
        <w:t xml:space="preserve">facilitating the needs analysis around </w:t>
      </w:r>
      <w:r w:rsidR="007045B9" w:rsidRPr="009026C0">
        <w:rPr>
          <w:rFonts w:ascii="Franklin Gothic Book" w:eastAsia="Arial" w:hAnsi="Franklin Gothic Book"/>
          <w:sz w:val="22"/>
          <w:szCs w:val="22"/>
          <w:lang w:val="en-GB"/>
        </w:rPr>
        <w:t>our digital infrastructure</w:t>
      </w:r>
      <w:r w:rsidRPr="009026C0">
        <w:rPr>
          <w:rFonts w:ascii="Franklin Gothic Book" w:eastAsia="Arial" w:hAnsi="Franklin Gothic Book"/>
          <w:sz w:val="22"/>
          <w:szCs w:val="22"/>
          <w:lang w:val="en-GB"/>
        </w:rPr>
        <w:t xml:space="preserve">, so staff work more </w:t>
      </w:r>
      <w:r w:rsidR="007045B9" w:rsidRPr="009026C0">
        <w:rPr>
          <w:rFonts w:ascii="Franklin Gothic Book" w:eastAsia="Arial" w:hAnsi="Franklin Gothic Book"/>
          <w:sz w:val="22"/>
          <w:szCs w:val="22"/>
          <w:lang w:val="en-GB"/>
        </w:rPr>
        <w:t>efficient</w:t>
      </w:r>
      <w:r w:rsidRPr="009026C0">
        <w:rPr>
          <w:rFonts w:ascii="Franklin Gothic Book" w:eastAsia="Arial" w:hAnsi="Franklin Gothic Book"/>
          <w:sz w:val="22"/>
          <w:szCs w:val="22"/>
          <w:lang w:val="en-GB"/>
        </w:rPr>
        <w:t>ly and grow in confidence with a range of tools</w:t>
      </w:r>
    </w:p>
    <w:p w14:paraId="519755E0" w14:textId="1C9EE56B" w:rsidR="007045B9" w:rsidRPr="009026C0" w:rsidRDefault="00E221A6" w:rsidP="00E221A6">
      <w:pPr>
        <w:pStyle w:val="ListParagraph"/>
        <w:numPr>
          <w:ilvl w:val="0"/>
          <w:numId w:val="32"/>
        </w:numPr>
        <w:spacing w:after="80"/>
        <w:ind w:right="79"/>
        <w:contextualSpacing w:val="0"/>
        <w:outlineLvl w:val="0"/>
        <w:rPr>
          <w:rFonts w:ascii="Franklin Gothic Book" w:eastAsia="Arial" w:hAnsi="Franklin Gothic Book"/>
          <w:sz w:val="22"/>
          <w:szCs w:val="22"/>
          <w:lang w:val="en-GB"/>
        </w:rPr>
      </w:pPr>
      <w:r w:rsidRPr="009026C0">
        <w:rPr>
          <w:rFonts w:ascii="Franklin Gothic Book" w:eastAsia="Arial" w:hAnsi="Franklin Gothic Book"/>
          <w:i/>
          <w:iCs/>
          <w:color w:val="1F497D" w:themeColor="text2"/>
          <w:sz w:val="22"/>
          <w:szCs w:val="22"/>
          <w:lang w:val="en-GB"/>
        </w:rPr>
        <w:t xml:space="preserve">Training and development: </w:t>
      </w:r>
      <w:r w:rsidRPr="009026C0">
        <w:rPr>
          <w:rFonts w:ascii="Franklin Gothic Book" w:eastAsia="Arial" w:hAnsi="Franklin Gothic Book"/>
          <w:sz w:val="22"/>
          <w:szCs w:val="22"/>
          <w:lang w:val="en-GB"/>
        </w:rPr>
        <w:t>c</w:t>
      </w:r>
      <w:r w:rsidR="007045B9" w:rsidRPr="009026C0">
        <w:rPr>
          <w:rFonts w:ascii="Franklin Gothic Book" w:eastAsia="Arial" w:hAnsi="Franklin Gothic Book"/>
          <w:sz w:val="22"/>
          <w:szCs w:val="22"/>
          <w:lang w:val="en-GB"/>
        </w:rPr>
        <w:t>o-design the training and development plan</w:t>
      </w:r>
      <w:r w:rsidRPr="009026C0">
        <w:rPr>
          <w:rFonts w:ascii="Franklin Gothic Book" w:eastAsia="Arial" w:hAnsi="Franklin Gothic Book"/>
          <w:sz w:val="22"/>
          <w:szCs w:val="22"/>
          <w:lang w:val="en-GB"/>
        </w:rPr>
        <w:t>,</w:t>
      </w:r>
      <w:r w:rsidR="007045B9" w:rsidRPr="009026C0">
        <w:rPr>
          <w:rFonts w:ascii="Franklin Gothic Book" w:eastAsia="Arial" w:hAnsi="Franklin Gothic Book"/>
          <w:sz w:val="22"/>
          <w:szCs w:val="22"/>
          <w:lang w:val="en-GB"/>
        </w:rPr>
        <w:t xml:space="preserve"> creating opportunities </w:t>
      </w:r>
      <w:r w:rsidRPr="009026C0">
        <w:rPr>
          <w:rFonts w:ascii="Franklin Gothic Book" w:eastAsia="Arial" w:hAnsi="Franklin Gothic Book"/>
          <w:sz w:val="22"/>
          <w:szCs w:val="22"/>
          <w:lang w:val="en-GB"/>
        </w:rPr>
        <w:t xml:space="preserve">for staff </w:t>
      </w:r>
      <w:r w:rsidR="007045B9" w:rsidRPr="009026C0">
        <w:rPr>
          <w:rFonts w:ascii="Franklin Gothic Book" w:eastAsia="Arial" w:hAnsi="Franklin Gothic Book"/>
          <w:sz w:val="22"/>
          <w:szCs w:val="22"/>
          <w:lang w:val="en-GB"/>
        </w:rPr>
        <w:t xml:space="preserve">to </w:t>
      </w:r>
      <w:r w:rsidRPr="009026C0">
        <w:rPr>
          <w:rFonts w:ascii="Franklin Gothic Book" w:eastAsia="Arial" w:hAnsi="Franklin Gothic Book"/>
          <w:sz w:val="22"/>
          <w:szCs w:val="22"/>
          <w:lang w:val="en-GB"/>
        </w:rPr>
        <w:t xml:space="preserve">learn </w:t>
      </w:r>
      <w:r w:rsidR="00450056" w:rsidRPr="009026C0">
        <w:rPr>
          <w:rFonts w:ascii="Franklin Gothic Book" w:eastAsia="Arial" w:hAnsi="Franklin Gothic Book"/>
          <w:sz w:val="22"/>
          <w:szCs w:val="22"/>
          <w:lang w:val="en-GB"/>
        </w:rPr>
        <w:t xml:space="preserve">inclusive </w:t>
      </w:r>
      <w:r w:rsidR="007045B9" w:rsidRPr="009026C0">
        <w:rPr>
          <w:rFonts w:ascii="Franklin Gothic Book" w:eastAsia="Arial" w:hAnsi="Franklin Gothic Book"/>
          <w:sz w:val="22"/>
          <w:szCs w:val="22"/>
          <w:lang w:val="en-GB"/>
        </w:rPr>
        <w:t>digital skills and capabilities</w:t>
      </w:r>
    </w:p>
    <w:p w14:paraId="35C6617F" w14:textId="2600B906" w:rsidR="007045B9" w:rsidRPr="009026C0" w:rsidRDefault="00E221A6" w:rsidP="00E221A6">
      <w:pPr>
        <w:pStyle w:val="ListParagraph"/>
        <w:numPr>
          <w:ilvl w:val="0"/>
          <w:numId w:val="32"/>
        </w:numPr>
        <w:spacing w:after="80"/>
        <w:ind w:right="79"/>
        <w:contextualSpacing w:val="0"/>
        <w:outlineLvl w:val="0"/>
        <w:rPr>
          <w:rStyle w:val="jsgrdq"/>
          <w:rFonts w:ascii="Franklin Gothic Book" w:eastAsia="Arial" w:hAnsi="Franklin Gothic Book"/>
          <w:sz w:val="22"/>
          <w:szCs w:val="22"/>
          <w:lang w:val="en-GB"/>
        </w:rPr>
      </w:pPr>
      <w:r w:rsidRPr="009026C0">
        <w:rPr>
          <w:rFonts w:ascii="Franklin Gothic Book" w:eastAsia="Arial" w:hAnsi="Franklin Gothic Book"/>
          <w:i/>
          <w:iCs/>
          <w:color w:val="1F497D" w:themeColor="text2"/>
          <w:sz w:val="22"/>
          <w:szCs w:val="22"/>
          <w:lang w:val="en-GB"/>
        </w:rPr>
        <w:t xml:space="preserve">Upskilling young people: </w:t>
      </w:r>
      <w:r w:rsidRPr="009026C0">
        <w:rPr>
          <w:rStyle w:val="jsgrdq"/>
          <w:rFonts w:ascii="Franklin Gothic Book" w:eastAsiaTheme="majorEastAsia" w:hAnsi="Franklin Gothic Book"/>
          <w:color w:val="000000"/>
          <w:sz w:val="22"/>
          <w:szCs w:val="22"/>
          <w:lang w:val="en-GB"/>
        </w:rPr>
        <w:t>i</w:t>
      </w:r>
      <w:r w:rsidR="007045B9" w:rsidRPr="009026C0">
        <w:rPr>
          <w:rStyle w:val="jsgrdq"/>
          <w:rFonts w:ascii="Franklin Gothic Book" w:eastAsiaTheme="majorEastAsia" w:hAnsi="Franklin Gothic Book"/>
          <w:color w:val="000000"/>
          <w:sz w:val="22"/>
          <w:szCs w:val="22"/>
          <w:lang w:val="en-GB"/>
        </w:rPr>
        <w:t xml:space="preserve">dentify the professional digital skills gap for young people </w:t>
      </w:r>
      <w:r w:rsidRPr="009026C0">
        <w:rPr>
          <w:rStyle w:val="jsgrdq"/>
          <w:rFonts w:ascii="Franklin Gothic Book" w:eastAsiaTheme="majorEastAsia" w:hAnsi="Franklin Gothic Book"/>
          <w:color w:val="000000"/>
          <w:sz w:val="22"/>
          <w:szCs w:val="22"/>
          <w:lang w:val="en-GB"/>
        </w:rPr>
        <w:t xml:space="preserve">across </w:t>
      </w:r>
      <w:r w:rsidR="007045B9" w:rsidRPr="009026C0">
        <w:rPr>
          <w:rStyle w:val="jsgrdq"/>
          <w:rFonts w:ascii="Franklin Gothic Book" w:eastAsiaTheme="majorEastAsia" w:hAnsi="Franklin Gothic Book"/>
          <w:color w:val="000000"/>
          <w:sz w:val="22"/>
          <w:szCs w:val="22"/>
          <w:lang w:val="en-GB"/>
        </w:rPr>
        <w:t xml:space="preserve">both programmes (what they have; what they need; social, </w:t>
      </w:r>
      <w:r w:rsidR="00450056" w:rsidRPr="009026C0">
        <w:rPr>
          <w:rStyle w:val="jsgrdq"/>
          <w:rFonts w:ascii="Franklin Gothic Book" w:eastAsiaTheme="majorEastAsia" w:hAnsi="Franklin Gothic Book"/>
          <w:color w:val="000000"/>
          <w:sz w:val="22"/>
          <w:szCs w:val="22"/>
          <w:lang w:val="en-GB"/>
        </w:rPr>
        <w:t xml:space="preserve">cultural, </w:t>
      </w:r>
      <w:r w:rsidR="007045B9" w:rsidRPr="009026C0">
        <w:rPr>
          <w:rStyle w:val="jsgrdq"/>
          <w:rFonts w:ascii="Franklin Gothic Book" w:eastAsiaTheme="majorEastAsia" w:hAnsi="Franklin Gothic Book"/>
          <w:color w:val="000000"/>
          <w:sz w:val="22"/>
          <w:szCs w:val="22"/>
          <w:lang w:val="en-GB"/>
        </w:rPr>
        <w:t>economic</w:t>
      </w:r>
      <w:r w:rsidR="00450056" w:rsidRPr="009026C0">
        <w:rPr>
          <w:rStyle w:val="jsgrdq"/>
          <w:rFonts w:ascii="Franklin Gothic Book" w:eastAsiaTheme="majorEastAsia" w:hAnsi="Franklin Gothic Book"/>
          <w:color w:val="000000"/>
          <w:sz w:val="22"/>
          <w:szCs w:val="22"/>
          <w:lang w:val="en-GB"/>
        </w:rPr>
        <w:t xml:space="preserve">, </w:t>
      </w:r>
      <w:proofErr w:type="gramStart"/>
      <w:r w:rsidR="00450056" w:rsidRPr="009026C0">
        <w:rPr>
          <w:rStyle w:val="jsgrdq"/>
          <w:rFonts w:ascii="Franklin Gothic Book" w:eastAsiaTheme="majorEastAsia" w:hAnsi="Franklin Gothic Book"/>
          <w:color w:val="000000"/>
          <w:sz w:val="22"/>
          <w:szCs w:val="22"/>
          <w:lang w:val="en-GB"/>
        </w:rPr>
        <w:t>physical</w:t>
      </w:r>
      <w:proofErr w:type="gramEnd"/>
      <w:r w:rsidR="00450056" w:rsidRPr="009026C0">
        <w:rPr>
          <w:rStyle w:val="jsgrdq"/>
          <w:rFonts w:ascii="Franklin Gothic Book" w:eastAsiaTheme="majorEastAsia" w:hAnsi="Franklin Gothic Book"/>
          <w:color w:val="000000"/>
          <w:sz w:val="22"/>
          <w:szCs w:val="22"/>
          <w:lang w:val="en-GB"/>
        </w:rPr>
        <w:t xml:space="preserve"> </w:t>
      </w:r>
      <w:r w:rsidR="007045B9" w:rsidRPr="009026C0">
        <w:rPr>
          <w:rStyle w:val="jsgrdq"/>
          <w:rFonts w:ascii="Franklin Gothic Book" w:eastAsiaTheme="majorEastAsia" w:hAnsi="Franklin Gothic Book"/>
          <w:color w:val="000000"/>
          <w:sz w:val="22"/>
          <w:szCs w:val="22"/>
          <w:lang w:val="en-GB"/>
        </w:rPr>
        <w:t>and emotional barriers)</w:t>
      </w:r>
      <w:r w:rsidRPr="009026C0">
        <w:rPr>
          <w:rStyle w:val="jsgrdq"/>
          <w:rFonts w:ascii="Franklin Gothic Book" w:eastAsiaTheme="majorEastAsia" w:hAnsi="Franklin Gothic Book"/>
          <w:color w:val="000000"/>
          <w:sz w:val="22"/>
          <w:szCs w:val="22"/>
          <w:lang w:val="en-GB"/>
        </w:rPr>
        <w:t>, and design interventions to address these needs</w:t>
      </w:r>
    </w:p>
    <w:p w14:paraId="169706ED" w14:textId="680B0EE8" w:rsidR="007045B9" w:rsidRPr="009026C0" w:rsidRDefault="00E221A6" w:rsidP="00E221A6">
      <w:pPr>
        <w:pStyle w:val="ListParagraph"/>
        <w:numPr>
          <w:ilvl w:val="0"/>
          <w:numId w:val="32"/>
        </w:numPr>
        <w:spacing w:after="80"/>
        <w:ind w:right="79"/>
        <w:contextualSpacing w:val="0"/>
        <w:outlineLvl w:val="0"/>
        <w:rPr>
          <w:rStyle w:val="jsgrdq"/>
          <w:rFonts w:ascii="Franklin Gothic Book" w:eastAsia="Arial" w:hAnsi="Franklin Gothic Book"/>
          <w:sz w:val="22"/>
          <w:szCs w:val="22"/>
          <w:lang w:val="en-GB"/>
        </w:rPr>
      </w:pPr>
      <w:r w:rsidRPr="009026C0">
        <w:rPr>
          <w:rFonts w:ascii="Franklin Gothic Book" w:eastAsia="Arial" w:hAnsi="Franklin Gothic Book"/>
          <w:i/>
          <w:iCs/>
          <w:color w:val="1F497D" w:themeColor="text2"/>
          <w:sz w:val="22"/>
          <w:szCs w:val="22"/>
          <w:lang w:val="en-GB"/>
        </w:rPr>
        <w:t xml:space="preserve">Digital interventions: </w:t>
      </w:r>
      <w:r w:rsidRPr="009026C0">
        <w:rPr>
          <w:rStyle w:val="jsgrdq"/>
          <w:rFonts w:ascii="Franklin Gothic Book" w:eastAsiaTheme="majorEastAsia" w:hAnsi="Franklin Gothic Book"/>
          <w:sz w:val="22"/>
          <w:szCs w:val="22"/>
          <w:lang w:val="en-GB"/>
        </w:rPr>
        <w:t>g</w:t>
      </w:r>
      <w:r w:rsidR="007045B9" w:rsidRPr="009026C0">
        <w:rPr>
          <w:rStyle w:val="jsgrdq"/>
          <w:rFonts w:ascii="Franklin Gothic Book" w:eastAsiaTheme="majorEastAsia" w:hAnsi="Franklin Gothic Book"/>
          <w:sz w:val="22"/>
          <w:szCs w:val="22"/>
          <w:lang w:val="en-GB"/>
        </w:rPr>
        <w:t xml:space="preserve">row the reach of digital interventions </w:t>
      </w:r>
      <w:r w:rsidR="00DA1FB1" w:rsidRPr="009026C0">
        <w:rPr>
          <w:rStyle w:val="jsgrdq"/>
          <w:rFonts w:ascii="Franklin Gothic Book" w:eastAsiaTheme="majorEastAsia" w:hAnsi="Franklin Gothic Book"/>
          <w:sz w:val="22"/>
          <w:szCs w:val="22"/>
          <w:lang w:val="en-GB"/>
        </w:rPr>
        <w:t xml:space="preserve">to support delivery staff and young people, </w:t>
      </w:r>
      <w:r w:rsidR="007045B9" w:rsidRPr="009026C0">
        <w:rPr>
          <w:rStyle w:val="jsgrdq"/>
          <w:rFonts w:ascii="Franklin Gothic Book" w:eastAsiaTheme="majorEastAsia" w:hAnsi="Franklin Gothic Book"/>
          <w:sz w:val="22"/>
          <w:szCs w:val="22"/>
          <w:lang w:val="en-GB"/>
        </w:rPr>
        <w:t>driving up the</w:t>
      </w:r>
      <w:r w:rsidRPr="009026C0">
        <w:rPr>
          <w:rStyle w:val="jsgrdq"/>
          <w:rFonts w:ascii="Franklin Gothic Book" w:eastAsiaTheme="majorEastAsia" w:hAnsi="Franklin Gothic Book"/>
          <w:sz w:val="22"/>
          <w:szCs w:val="22"/>
          <w:lang w:val="en-GB"/>
        </w:rPr>
        <w:t>ir</w:t>
      </w:r>
      <w:r w:rsidR="007045B9" w:rsidRPr="009026C0">
        <w:rPr>
          <w:rStyle w:val="jsgrdq"/>
          <w:rFonts w:ascii="Franklin Gothic Book" w:eastAsiaTheme="majorEastAsia" w:hAnsi="Franklin Gothic Book"/>
          <w:sz w:val="22"/>
          <w:szCs w:val="22"/>
          <w:lang w:val="en-GB"/>
        </w:rPr>
        <w:t xml:space="preserve"> </w:t>
      </w:r>
      <w:r w:rsidRPr="009026C0">
        <w:rPr>
          <w:rStyle w:val="jsgrdq"/>
          <w:rFonts w:ascii="Franklin Gothic Book" w:eastAsiaTheme="majorEastAsia" w:hAnsi="Franklin Gothic Book"/>
          <w:sz w:val="22"/>
          <w:szCs w:val="22"/>
          <w:lang w:val="en-GB"/>
        </w:rPr>
        <w:t xml:space="preserve">range and </w:t>
      </w:r>
      <w:r w:rsidR="007045B9" w:rsidRPr="009026C0">
        <w:rPr>
          <w:rStyle w:val="jsgrdq"/>
          <w:rFonts w:ascii="Franklin Gothic Book" w:eastAsiaTheme="majorEastAsia" w:hAnsi="Franklin Gothic Book"/>
          <w:sz w:val="22"/>
          <w:szCs w:val="22"/>
          <w:lang w:val="en-GB"/>
        </w:rPr>
        <w:t>quality</w:t>
      </w:r>
      <w:r w:rsidRPr="009026C0">
        <w:rPr>
          <w:rStyle w:val="jsgrdq"/>
          <w:rFonts w:ascii="Franklin Gothic Book" w:eastAsiaTheme="majorEastAsia" w:hAnsi="Franklin Gothic Book"/>
          <w:sz w:val="22"/>
          <w:szCs w:val="22"/>
          <w:lang w:val="en-GB"/>
        </w:rPr>
        <w:t xml:space="preserve"> </w:t>
      </w:r>
    </w:p>
    <w:p w14:paraId="3AF17802" w14:textId="641A262E" w:rsidR="007045B9" w:rsidRPr="009026C0" w:rsidRDefault="00E221A6" w:rsidP="00E221A6">
      <w:pPr>
        <w:pStyle w:val="ListParagraph"/>
        <w:numPr>
          <w:ilvl w:val="0"/>
          <w:numId w:val="32"/>
        </w:numPr>
        <w:spacing w:after="80"/>
        <w:ind w:right="79"/>
        <w:contextualSpacing w:val="0"/>
        <w:outlineLvl w:val="0"/>
        <w:rPr>
          <w:rFonts w:ascii="Franklin Gothic Book" w:eastAsia="Arial" w:hAnsi="Franklin Gothic Book"/>
          <w:sz w:val="22"/>
          <w:szCs w:val="22"/>
          <w:lang w:val="en-GB"/>
        </w:rPr>
      </w:pPr>
      <w:r w:rsidRPr="009026C0">
        <w:rPr>
          <w:rFonts w:ascii="Franklin Gothic Book" w:eastAsia="Arial" w:hAnsi="Franklin Gothic Book"/>
          <w:i/>
          <w:iCs/>
          <w:color w:val="1F497D" w:themeColor="text2"/>
          <w:sz w:val="22"/>
          <w:szCs w:val="22"/>
          <w:lang w:val="en-GB"/>
        </w:rPr>
        <w:t xml:space="preserve">External partners: </w:t>
      </w:r>
      <w:r w:rsidRPr="009026C0">
        <w:rPr>
          <w:rFonts w:ascii="Franklin Gothic Book" w:eastAsia="Arial" w:hAnsi="Franklin Gothic Book"/>
          <w:sz w:val="22"/>
          <w:szCs w:val="22"/>
          <w:lang w:val="en-GB"/>
        </w:rPr>
        <w:t>p</w:t>
      </w:r>
      <w:r w:rsidR="007045B9" w:rsidRPr="009026C0">
        <w:rPr>
          <w:rFonts w:ascii="Franklin Gothic Book" w:eastAsia="Arial" w:hAnsi="Franklin Gothic Book"/>
          <w:sz w:val="22"/>
          <w:szCs w:val="22"/>
          <w:lang w:val="en-GB"/>
        </w:rPr>
        <w:t>artner with external businesses to leverage support and expertise in the development and implementation of digital plan over the next five years</w:t>
      </w:r>
    </w:p>
    <w:p w14:paraId="203A3AF6" w14:textId="1CF48D72" w:rsidR="007045B9" w:rsidRPr="009026C0" w:rsidRDefault="007045B9" w:rsidP="00E221A6">
      <w:pPr>
        <w:spacing w:after="80"/>
        <w:ind w:right="79"/>
        <w:outlineLvl w:val="0"/>
        <w:rPr>
          <w:rFonts w:ascii="Franklin Gothic Book" w:eastAsia="Arial" w:hAnsi="Franklin Gothic Book"/>
          <w:b/>
          <w:sz w:val="22"/>
          <w:szCs w:val="22"/>
          <w:lang w:val="en-GB"/>
        </w:rPr>
      </w:pPr>
    </w:p>
    <w:bookmarkEnd w:id="1"/>
    <w:p w14:paraId="35571294" w14:textId="77777777" w:rsidR="009026C0" w:rsidRDefault="009026C0" w:rsidP="00345D4F">
      <w:pPr>
        <w:spacing w:after="120"/>
        <w:ind w:right="79"/>
        <w:outlineLvl w:val="0"/>
        <w:rPr>
          <w:rFonts w:ascii="Franklin Gothic Book" w:eastAsia="Arial" w:hAnsi="Franklin Gothic Book"/>
          <w:b/>
          <w:color w:val="1F497D" w:themeColor="text2"/>
          <w:sz w:val="22"/>
          <w:szCs w:val="22"/>
          <w:lang w:val="en-GB"/>
        </w:rPr>
      </w:pPr>
    </w:p>
    <w:p w14:paraId="3E2D96E9" w14:textId="77777777" w:rsidR="009026C0" w:rsidRDefault="009026C0" w:rsidP="00345D4F">
      <w:pPr>
        <w:spacing w:after="120"/>
        <w:ind w:right="79"/>
        <w:outlineLvl w:val="0"/>
        <w:rPr>
          <w:rFonts w:ascii="Franklin Gothic Book" w:eastAsia="Arial" w:hAnsi="Franklin Gothic Book"/>
          <w:b/>
          <w:color w:val="1F497D" w:themeColor="text2"/>
          <w:sz w:val="22"/>
          <w:szCs w:val="22"/>
          <w:lang w:val="en-GB"/>
        </w:rPr>
      </w:pPr>
    </w:p>
    <w:p w14:paraId="1D0B655C" w14:textId="68707B0D" w:rsidR="000D3BF7" w:rsidRPr="009026C0" w:rsidRDefault="00473607" w:rsidP="00345D4F">
      <w:pPr>
        <w:spacing w:after="120"/>
        <w:ind w:right="79"/>
        <w:outlineLvl w:val="0"/>
        <w:rPr>
          <w:rFonts w:ascii="Franklin Gothic Book" w:eastAsia="Arial" w:hAnsi="Franklin Gothic Book"/>
          <w:b/>
          <w:color w:val="1F497D" w:themeColor="text2"/>
          <w:sz w:val="22"/>
          <w:szCs w:val="22"/>
          <w:lang w:val="en-GB"/>
        </w:rPr>
      </w:pPr>
      <w:r w:rsidRPr="009026C0">
        <w:rPr>
          <w:rFonts w:ascii="Franklin Gothic Book" w:eastAsia="Arial" w:hAnsi="Franklin Gothic Book"/>
          <w:b/>
          <w:color w:val="1F497D" w:themeColor="text2"/>
          <w:sz w:val="22"/>
          <w:szCs w:val="22"/>
          <w:lang w:val="en-GB"/>
        </w:rPr>
        <w:lastRenderedPageBreak/>
        <w:br/>
      </w:r>
      <w:r w:rsidRPr="009026C0">
        <w:rPr>
          <w:rFonts w:ascii="Franklin Gothic Book" w:eastAsia="Arial" w:hAnsi="Franklin Gothic Book"/>
          <w:b/>
          <w:color w:val="1F497D" w:themeColor="text2"/>
          <w:sz w:val="22"/>
          <w:szCs w:val="22"/>
          <w:lang w:val="en-GB"/>
        </w:rPr>
        <w:br/>
      </w:r>
      <w:r w:rsidR="00E45794" w:rsidRPr="009026C0">
        <w:rPr>
          <w:rFonts w:ascii="Franklin Gothic Book" w:eastAsia="Arial" w:hAnsi="Franklin Gothic Book"/>
          <w:b/>
          <w:color w:val="1F497D" w:themeColor="text2"/>
          <w:sz w:val="22"/>
          <w:szCs w:val="22"/>
          <w:lang w:val="en-GB"/>
        </w:rPr>
        <w:t>About you</w:t>
      </w:r>
    </w:p>
    <w:p w14:paraId="36641883" w14:textId="77777777" w:rsidR="00E45794" w:rsidRPr="009026C0" w:rsidRDefault="00E45794" w:rsidP="00345D4F">
      <w:pPr>
        <w:spacing w:before="29" w:after="120"/>
        <w:ind w:right="-59"/>
        <w:rPr>
          <w:rFonts w:ascii="Franklin Gothic Book" w:hAnsi="Franklin Gothic Book"/>
          <w:sz w:val="22"/>
          <w:szCs w:val="22"/>
          <w:lang w:val="en-GB"/>
        </w:rPr>
      </w:pPr>
      <w:r w:rsidRPr="009026C0">
        <w:rPr>
          <w:rFonts w:ascii="Franklin Gothic Book" w:hAnsi="Franklin Gothic Book"/>
          <w:sz w:val="22"/>
          <w:szCs w:val="22"/>
          <w:lang w:val="en-GB"/>
        </w:rPr>
        <w:t>You are the sort of person who:</w:t>
      </w:r>
    </w:p>
    <w:p w14:paraId="4E14DA8E" w14:textId="334CADFC" w:rsidR="00E45794" w:rsidRPr="009026C0" w:rsidRDefault="00E45794" w:rsidP="00345D4F">
      <w:pPr>
        <w:spacing w:before="29" w:after="120"/>
        <w:ind w:right="-59"/>
        <w:rPr>
          <w:rFonts w:ascii="Franklin Gothic Book" w:hAnsi="Franklin Gothic Book"/>
          <w:sz w:val="22"/>
          <w:szCs w:val="22"/>
          <w:lang w:val="en-GB"/>
        </w:rPr>
      </w:pPr>
      <w:r w:rsidRPr="009026C0">
        <w:rPr>
          <w:rFonts w:ascii="Franklin Gothic Book" w:hAnsi="Franklin Gothic Book"/>
          <w:b/>
          <w:bCs/>
          <w:sz w:val="22"/>
          <w:szCs w:val="22"/>
          <w:lang w:val="en-GB"/>
        </w:rPr>
        <w:t>Cares passionately about helping young people fulfil their potential</w:t>
      </w:r>
      <w:r w:rsidR="000E1FD7" w:rsidRPr="009026C0">
        <w:rPr>
          <w:rFonts w:ascii="Franklin Gothic Book" w:hAnsi="Franklin Gothic Book"/>
          <w:b/>
          <w:bCs/>
          <w:sz w:val="22"/>
          <w:szCs w:val="22"/>
          <w:lang w:val="en-GB"/>
        </w:rPr>
        <w:t xml:space="preserve"> </w:t>
      </w:r>
      <w:r w:rsidR="000E1FD7" w:rsidRPr="009026C0">
        <w:rPr>
          <w:rFonts w:ascii="Franklin Gothic Book" w:hAnsi="Franklin Gothic Book"/>
          <w:sz w:val="22"/>
          <w:szCs w:val="22"/>
          <w:lang w:val="en-GB"/>
        </w:rPr>
        <w:t>and have first-hand experience of working alongside young people</w:t>
      </w:r>
    </w:p>
    <w:p w14:paraId="4BA5C72F" w14:textId="13BDB0C4" w:rsidR="00E45794" w:rsidRPr="009026C0" w:rsidRDefault="00E45794" w:rsidP="00345D4F">
      <w:pPr>
        <w:spacing w:before="29" w:after="120"/>
        <w:ind w:right="-59"/>
        <w:rPr>
          <w:rFonts w:ascii="Franklin Gothic Book" w:hAnsi="Franklin Gothic Book"/>
          <w:sz w:val="22"/>
          <w:szCs w:val="22"/>
          <w:lang w:val="en-GB"/>
        </w:rPr>
      </w:pPr>
      <w:r w:rsidRPr="009026C0">
        <w:rPr>
          <w:rFonts w:ascii="Franklin Gothic Book" w:hAnsi="Franklin Gothic Book"/>
          <w:b/>
          <w:bCs/>
          <w:sz w:val="22"/>
          <w:szCs w:val="22"/>
          <w:lang w:val="en-GB"/>
        </w:rPr>
        <w:t>Communicates effectively with a wide range of people</w:t>
      </w:r>
      <w:r w:rsidR="000E1FD7" w:rsidRPr="009026C0">
        <w:rPr>
          <w:rFonts w:ascii="Franklin Gothic Book" w:hAnsi="Franklin Gothic Book"/>
          <w:sz w:val="22"/>
          <w:szCs w:val="22"/>
          <w:lang w:val="en-GB"/>
        </w:rPr>
        <w:t>,</w:t>
      </w:r>
      <w:r w:rsidR="000E1FD7" w:rsidRPr="009026C0">
        <w:rPr>
          <w:rFonts w:ascii="Franklin Gothic Book" w:hAnsi="Franklin Gothic Book"/>
          <w:b/>
          <w:bCs/>
          <w:sz w:val="22"/>
          <w:szCs w:val="22"/>
          <w:lang w:val="en-GB"/>
        </w:rPr>
        <w:t xml:space="preserve"> </w:t>
      </w:r>
      <w:proofErr w:type="gramStart"/>
      <w:r w:rsidR="000E1FD7" w:rsidRPr="009026C0">
        <w:rPr>
          <w:rFonts w:ascii="Franklin Gothic Book" w:hAnsi="Franklin Gothic Book"/>
          <w:sz w:val="22"/>
          <w:szCs w:val="22"/>
          <w:lang w:val="en-GB"/>
        </w:rPr>
        <w:t>you’</w:t>
      </w:r>
      <w:r w:rsidR="00763CEB" w:rsidRPr="009026C0">
        <w:rPr>
          <w:rFonts w:ascii="Franklin Gothic Book" w:hAnsi="Franklin Gothic Book"/>
          <w:sz w:val="22"/>
          <w:szCs w:val="22"/>
          <w:lang w:val="en-GB"/>
        </w:rPr>
        <w:t>re</w:t>
      </w:r>
      <w:proofErr w:type="gramEnd"/>
      <w:r w:rsidR="000E1FD7" w:rsidRPr="009026C0">
        <w:rPr>
          <w:rFonts w:ascii="Franklin Gothic Book" w:hAnsi="Franklin Gothic Book"/>
          <w:sz w:val="22"/>
          <w:szCs w:val="22"/>
          <w:lang w:val="en-GB"/>
        </w:rPr>
        <w:t xml:space="preserve"> equally at home working with senior decision-makers at board level as running a consultation session with young people</w:t>
      </w:r>
    </w:p>
    <w:p w14:paraId="111E9CAD" w14:textId="4C993C88" w:rsidR="00E45794" w:rsidRPr="009026C0" w:rsidRDefault="00E45794" w:rsidP="00345D4F">
      <w:pPr>
        <w:spacing w:before="29" w:after="120"/>
        <w:ind w:right="-59"/>
        <w:rPr>
          <w:rFonts w:ascii="Franklin Gothic Book" w:hAnsi="Franklin Gothic Book"/>
          <w:sz w:val="22"/>
          <w:szCs w:val="22"/>
          <w:lang w:val="en-GB"/>
        </w:rPr>
      </w:pPr>
      <w:r w:rsidRPr="009026C0">
        <w:rPr>
          <w:rFonts w:ascii="Franklin Gothic Book" w:hAnsi="Franklin Gothic Book"/>
          <w:b/>
          <w:bCs/>
          <w:sz w:val="22"/>
          <w:szCs w:val="22"/>
          <w:lang w:val="en-GB"/>
        </w:rPr>
        <w:t>Understands how people work and what drives them</w:t>
      </w:r>
      <w:r w:rsidR="000E1FD7" w:rsidRPr="009026C0">
        <w:rPr>
          <w:rFonts w:ascii="Franklin Gothic Book" w:hAnsi="Franklin Gothic Book"/>
          <w:b/>
          <w:bCs/>
          <w:sz w:val="22"/>
          <w:szCs w:val="22"/>
          <w:lang w:val="en-GB"/>
        </w:rPr>
        <w:t xml:space="preserve"> </w:t>
      </w:r>
      <w:r w:rsidR="000E1FD7" w:rsidRPr="009026C0">
        <w:rPr>
          <w:rFonts w:ascii="Franklin Gothic Book" w:hAnsi="Franklin Gothic Book"/>
          <w:sz w:val="22"/>
          <w:szCs w:val="22"/>
          <w:lang w:val="en-GB"/>
        </w:rPr>
        <w:t xml:space="preserve">with a strong track record of having won people over to back projects </w:t>
      </w:r>
      <w:proofErr w:type="gramStart"/>
      <w:r w:rsidR="000E1FD7" w:rsidRPr="009026C0">
        <w:rPr>
          <w:rFonts w:ascii="Franklin Gothic Book" w:hAnsi="Franklin Gothic Book"/>
          <w:sz w:val="22"/>
          <w:szCs w:val="22"/>
          <w:lang w:val="en-GB"/>
        </w:rPr>
        <w:t>you’ve</w:t>
      </w:r>
      <w:proofErr w:type="gramEnd"/>
      <w:r w:rsidR="000E1FD7" w:rsidRPr="009026C0">
        <w:rPr>
          <w:rFonts w:ascii="Franklin Gothic Book" w:hAnsi="Franklin Gothic Book"/>
          <w:sz w:val="22"/>
          <w:szCs w:val="22"/>
          <w:lang w:val="en-GB"/>
        </w:rPr>
        <w:t xml:space="preserve"> been working on</w:t>
      </w:r>
      <w:r w:rsidR="00763CEB" w:rsidRPr="009026C0">
        <w:rPr>
          <w:rFonts w:ascii="Franklin Gothic Book" w:hAnsi="Franklin Gothic Book"/>
          <w:sz w:val="22"/>
          <w:szCs w:val="22"/>
          <w:lang w:val="en-GB"/>
        </w:rPr>
        <w:t xml:space="preserve">. Even when </w:t>
      </w:r>
      <w:proofErr w:type="gramStart"/>
      <w:r w:rsidR="00763CEB" w:rsidRPr="009026C0">
        <w:rPr>
          <w:rFonts w:ascii="Franklin Gothic Book" w:hAnsi="Franklin Gothic Book"/>
          <w:sz w:val="22"/>
          <w:szCs w:val="22"/>
          <w:lang w:val="en-GB"/>
        </w:rPr>
        <w:t>you’ve</w:t>
      </w:r>
      <w:proofErr w:type="gramEnd"/>
      <w:r w:rsidR="00763CEB" w:rsidRPr="009026C0">
        <w:rPr>
          <w:rFonts w:ascii="Franklin Gothic Book" w:hAnsi="Franklin Gothic Book"/>
          <w:sz w:val="22"/>
          <w:szCs w:val="22"/>
          <w:lang w:val="en-GB"/>
        </w:rPr>
        <w:t xml:space="preserve"> not got direct authority, you’re effective at influencing people and getting them behind the vision</w:t>
      </w:r>
    </w:p>
    <w:p w14:paraId="42FD0ACE" w14:textId="611AC75C" w:rsidR="00942EFC" w:rsidRPr="009026C0" w:rsidRDefault="00942EFC" w:rsidP="00345D4F">
      <w:pPr>
        <w:spacing w:before="29" w:after="120"/>
        <w:ind w:right="-59"/>
        <w:rPr>
          <w:rFonts w:ascii="Franklin Gothic Book" w:hAnsi="Franklin Gothic Book"/>
          <w:sz w:val="22"/>
          <w:szCs w:val="22"/>
          <w:lang w:val="en-GB"/>
        </w:rPr>
      </w:pPr>
      <w:r w:rsidRPr="009026C0">
        <w:rPr>
          <w:rFonts w:ascii="Franklin Gothic Book" w:hAnsi="Franklin Gothic Book"/>
          <w:b/>
          <w:bCs/>
          <w:sz w:val="22"/>
          <w:szCs w:val="22"/>
          <w:lang w:val="en-GB"/>
        </w:rPr>
        <w:t xml:space="preserve">Has experience supporting young people with Special Educational Needs </w:t>
      </w:r>
      <w:r w:rsidRPr="009026C0">
        <w:rPr>
          <w:rFonts w:ascii="Franklin Gothic Book" w:hAnsi="Franklin Gothic Book"/>
          <w:sz w:val="22"/>
          <w:szCs w:val="22"/>
          <w:lang w:val="en-GB"/>
        </w:rPr>
        <w:t>to succeed in preparing and transitioning into employment</w:t>
      </w:r>
    </w:p>
    <w:p w14:paraId="724C794E" w14:textId="57A9EDD9" w:rsidR="00E45794" w:rsidRPr="009026C0" w:rsidRDefault="00763CEB" w:rsidP="00345D4F">
      <w:pPr>
        <w:spacing w:before="29" w:after="120"/>
        <w:ind w:right="-59"/>
        <w:rPr>
          <w:rFonts w:ascii="Franklin Gothic Book" w:hAnsi="Franklin Gothic Book"/>
          <w:sz w:val="22"/>
          <w:szCs w:val="22"/>
          <w:lang w:val="en-GB"/>
        </w:rPr>
      </w:pPr>
      <w:r w:rsidRPr="009026C0">
        <w:rPr>
          <w:rFonts w:ascii="Franklin Gothic Book" w:hAnsi="Franklin Gothic Book"/>
          <w:b/>
          <w:bCs/>
          <w:sz w:val="22"/>
          <w:szCs w:val="22"/>
          <w:lang w:val="en-GB"/>
        </w:rPr>
        <w:t>Loves g</w:t>
      </w:r>
      <w:r w:rsidR="00E45794" w:rsidRPr="009026C0">
        <w:rPr>
          <w:rFonts w:ascii="Franklin Gothic Book" w:hAnsi="Franklin Gothic Book"/>
          <w:b/>
          <w:bCs/>
          <w:sz w:val="22"/>
          <w:szCs w:val="22"/>
          <w:lang w:val="en-GB"/>
        </w:rPr>
        <w:t>etting things done</w:t>
      </w:r>
      <w:r w:rsidR="00E75AE7" w:rsidRPr="009026C0">
        <w:rPr>
          <w:rFonts w:ascii="Franklin Gothic Book" w:hAnsi="Franklin Gothic Book"/>
          <w:sz w:val="22"/>
          <w:szCs w:val="22"/>
          <w:lang w:val="en-GB"/>
        </w:rPr>
        <w:t xml:space="preserve"> you are solutions</w:t>
      </w:r>
      <w:r w:rsidR="000E1FD7" w:rsidRPr="009026C0">
        <w:rPr>
          <w:rFonts w:ascii="Franklin Gothic Book" w:hAnsi="Franklin Gothic Book"/>
          <w:sz w:val="22"/>
          <w:szCs w:val="22"/>
          <w:lang w:val="en-GB"/>
        </w:rPr>
        <w:t>-</w:t>
      </w:r>
      <w:r w:rsidR="00E75AE7" w:rsidRPr="009026C0">
        <w:rPr>
          <w:rFonts w:ascii="Franklin Gothic Book" w:hAnsi="Franklin Gothic Book"/>
          <w:sz w:val="22"/>
          <w:szCs w:val="22"/>
          <w:lang w:val="en-GB"/>
        </w:rPr>
        <w:t>oriented</w:t>
      </w:r>
      <w:r w:rsidR="00450056" w:rsidRPr="009026C0">
        <w:rPr>
          <w:rFonts w:ascii="Franklin Gothic Book" w:hAnsi="Franklin Gothic Book"/>
          <w:sz w:val="22"/>
          <w:szCs w:val="22"/>
          <w:lang w:val="en-GB"/>
        </w:rPr>
        <w:t>, can-do</w:t>
      </w:r>
      <w:r w:rsidR="00E75AE7" w:rsidRPr="009026C0">
        <w:rPr>
          <w:rFonts w:ascii="Franklin Gothic Book" w:hAnsi="Franklin Gothic Book"/>
          <w:sz w:val="22"/>
          <w:szCs w:val="22"/>
          <w:lang w:val="en-GB"/>
        </w:rPr>
        <w:t xml:space="preserve"> and think creatively to overcome challenges. You are curious, hungry to learn and always looking for ways to improve our work to have the greatest impact on young people’s lives</w:t>
      </w:r>
    </w:p>
    <w:p w14:paraId="7EAE165D" w14:textId="7E2F87E4" w:rsidR="00E75AE7" w:rsidRPr="009026C0" w:rsidRDefault="00E75AE7" w:rsidP="00345D4F">
      <w:pPr>
        <w:spacing w:before="29" w:after="120"/>
        <w:ind w:right="-59"/>
        <w:rPr>
          <w:rFonts w:ascii="Franklin Gothic Book" w:hAnsi="Franklin Gothic Book"/>
          <w:sz w:val="22"/>
          <w:szCs w:val="22"/>
          <w:lang w:val="en-GB"/>
        </w:rPr>
      </w:pPr>
      <w:r w:rsidRPr="009026C0">
        <w:rPr>
          <w:rFonts w:ascii="Franklin Gothic Book" w:hAnsi="Franklin Gothic Book"/>
          <w:b/>
          <w:bCs/>
          <w:sz w:val="22"/>
          <w:szCs w:val="22"/>
          <w:lang w:val="en-GB"/>
        </w:rPr>
        <w:t>Gets how people and systems work</w:t>
      </w:r>
      <w:r w:rsidR="00763CEB" w:rsidRPr="009026C0">
        <w:rPr>
          <w:rFonts w:ascii="Franklin Gothic Book" w:hAnsi="Franklin Gothic Book"/>
          <w:sz w:val="22"/>
          <w:szCs w:val="22"/>
          <w:lang w:val="en-GB"/>
        </w:rPr>
        <w:t xml:space="preserve"> – </w:t>
      </w:r>
      <w:proofErr w:type="gramStart"/>
      <w:r w:rsidR="00763CEB" w:rsidRPr="009026C0">
        <w:rPr>
          <w:rFonts w:ascii="Franklin Gothic Book" w:hAnsi="Franklin Gothic Book"/>
          <w:sz w:val="22"/>
          <w:szCs w:val="22"/>
          <w:lang w:val="en-GB"/>
        </w:rPr>
        <w:t>you’re</w:t>
      </w:r>
      <w:proofErr w:type="gramEnd"/>
      <w:r w:rsidR="00763CEB" w:rsidRPr="009026C0">
        <w:rPr>
          <w:rFonts w:ascii="Franklin Gothic Book" w:hAnsi="Franklin Gothic Book"/>
          <w:sz w:val="22"/>
          <w:szCs w:val="22"/>
          <w:lang w:val="en-GB"/>
        </w:rPr>
        <w:t xml:space="preserve"> an effective </w:t>
      </w:r>
      <w:r w:rsidR="00450056" w:rsidRPr="009026C0">
        <w:rPr>
          <w:rFonts w:ascii="Franklin Gothic Book" w:hAnsi="Franklin Gothic Book"/>
          <w:sz w:val="22"/>
          <w:szCs w:val="22"/>
          <w:lang w:val="en-GB"/>
        </w:rPr>
        <w:t xml:space="preserve">observer and </w:t>
      </w:r>
      <w:r w:rsidR="00763CEB" w:rsidRPr="009026C0">
        <w:rPr>
          <w:rFonts w:ascii="Franklin Gothic Book" w:hAnsi="Franklin Gothic Book"/>
          <w:sz w:val="22"/>
          <w:szCs w:val="22"/>
          <w:lang w:val="en-GB"/>
        </w:rPr>
        <w:t xml:space="preserve">listener, who can link plans and priorities to higher level business objectives and, and put systems in place to </w:t>
      </w:r>
      <w:r w:rsidR="006F645C" w:rsidRPr="009026C0">
        <w:rPr>
          <w:rFonts w:ascii="Franklin Gothic Book" w:hAnsi="Franklin Gothic Book"/>
          <w:sz w:val="22"/>
          <w:szCs w:val="22"/>
          <w:lang w:val="en-GB"/>
        </w:rPr>
        <w:t>help everyone work more effectively</w:t>
      </w:r>
    </w:p>
    <w:p w14:paraId="7FE4188E" w14:textId="193E90A0" w:rsidR="00763CEB" w:rsidRPr="009026C0" w:rsidRDefault="00763CEB" w:rsidP="00345D4F">
      <w:pPr>
        <w:spacing w:before="29" w:after="120"/>
        <w:ind w:right="-59"/>
        <w:rPr>
          <w:rFonts w:ascii="Franklin Gothic Book" w:hAnsi="Franklin Gothic Book"/>
          <w:sz w:val="22"/>
          <w:szCs w:val="22"/>
          <w:lang w:val="en-GB"/>
        </w:rPr>
      </w:pPr>
      <w:r w:rsidRPr="009026C0">
        <w:rPr>
          <w:rFonts w:ascii="Franklin Gothic Book" w:hAnsi="Franklin Gothic Book"/>
          <w:b/>
          <w:bCs/>
          <w:sz w:val="22"/>
          <w:szCs w:val="22"/>
          <w:lang w:val="en-GB"/>
        </w:rPr>
        <w:t>Naturally thinks ahead</w:t>
      </w:r>
      <w:r w:rsidRPr="009026C0">
        <w:rPr>
          <w:rFonts w:ascii="Franklin Gothic Book" w:hAnsi="Franklin Gothic Book"/>
          <w:sz w:val="22"/>
          <w:szCs w:val="22"/>
          <w:lang w:val="en-GB"/>
        </w:rPr>
        <w:t xml:space="preserve"> to foresee </w:t>
      </w:r>
      <w:proofErr w:type="gramStart"/>
      <w:r w:rsidRPr="009026C0">
        <w:rPr>
          <w:rFonts w:ascii="Franklin Gothic Book" w:hAnsi="Franklin Gothic Book"/>
          <w:sz w:val="22"/>
          <w:szCs w:val="22"/>
          <w:lang w:val="en-GB"/>
        </w:rPr>
        <w:t>what’s</w:t>
      </w:r>
      <w:proofErr w:type="gramEnd"/>
      <w:r w:rsidRPr="009026C0">
        <w:rPr>
          <w:rFonts w:ascii="Franklin Gothic Book" w:hAnsi="Franklin Gothic Book"/>
          <w:sz w:val="22"/>
          <w:szCs w:val="22"/>
          <w:lang w:val="en-GB"/>
        </w:rPr>
        <w:t xml:space="preserve"> on the horizon, and what needs to be prioritized. People comment on how organized you are</w:t>
      </w:r>
    </w:p>
    <w:p w14:paraId="103F083E" w14:textId="04C4CF81" w:rsidR="009D25E9" w:rsidRPr="009026C0" w:rsidRDefault="009D25E9" w:rsidP="00345D4F">
      <w:pPr>
        <w:spacing w:before="29" w:after="120"/>
        <w:ind w:right="-59"/>
        <w:rPr>
          <w:rFonts w:ascii="Franklin Gothic Book" w:hAnsi="Franklin Gothic Book"/>
          <w:sz w:val="22"/>
          <w:szCs w:val="22"/>
          <w:lang w:val="en-GB"/>
        </w:rPr>
      </w:pPr>
      <w:r w:rsidRPr="009026C0">
        <w:rPr>
          <w:rFonts w:ascii="Franklin Gothic Book" w:hAnsi="Franklin Gothic Book"/>
          <w:b/>
          <w:bCs/>
          <w:sz w:val="22"/>
          <w:szCs w:val="22"/>
          <w:lang w:val="en-GB"/>
        </w:rPr>
        <w:t xml:space="preserve">Enjoys the opportunities presented by digital platforms </w:t>
      </w:r>
      <w:r w:rsidRPr="009026C0">
        <w:rPr>
          <w:rFonts w:ascii="Franklin Gothic Book" w:hAnsi="Franklin Gothic Book"/>
          <w:sz w:val="22"/>
          <w:szCs w:val="22"/>
          <w:lang w:val="en-GB"/>
        </w:rPr>
        <w:t>including being adept in a wide range of tools. However, you also know how to enthuse those who might be less confident in doing so</w:t>
      </w:r>
    </w:p>
    <w:p w14:paraId="49117469" w14:textId="2845CFB8" w:rsidR="00E45794" w:rsidRPr="009026C0" w:rsidRDefault="006F645C" w:rsidP="00345D4F">
      <w:pPr>
        <w:spacing w:before="29" w:after="120"/>
        <w:ind w:right="-59"/>
        <w:rPr>
          <w:rFonts w:ascii="Franklin Gothic Book" w:hAnsi="Franklin Gothic Book"/>
          <w:sz w:val="22"/>
          <w:szCs w:val="22"/>
          <w:lang w:val="en-GB"/>
        </w:rPr>
      </w:pPr>
      <w:r w:rsidRPr="009026C0">
        <w:rPr>
          <w:rFonts w:ascii="Franklin Gothic Book" w:hAnsi="Franklin Gothic Book"/>
          <w:b/>
          <w:bCs/>
          <w:sz w:val="22"/>
          <w:szCs w:val="22"/>
          <w:lang w:val="en-GB"/>
        </w:rPr>
        <w:t xml:space="preserve">Is curious about what works </w:t>
      </w:r>
      <w:r w:rsidRPr="009026C0">
        <w:rPr>
          <w:rFonts w:ascii="Franklin Gothic Book" w:hAnsi="Franklin Gothic Book"/>
          <w:sz w:val="22"/>
          <w:szCs w:val="22"/>
          <w:lang w:val="en-GB"/>
        </w:rPr>
        <w:t xml:space="preserve">and relentless in the pursuit of maximizing it. You enjoy </w:t>
      </w:r>
      <w:r w:rsidR="00E45794" w:rsidRPr="009026C0">
        <w:rPr>
          <w:rFonts w:ascii="Franklin Gothic Book" w:hAnsi="Franklin Gothic Book"/>
          <w:sz w:val="22"/>
          <w:szCs w:val="22"/>
          <w:lang w:val="en-GB"/>
        </w:rPr>
        <w:t>get</w:t>
      </w:r>
      <w:r w:rsidRPr="009026C0">
        <w:rPr>
          <w:rFonts w:ascii="Franklin Gothic Book" w:hAnsi="Franklin Gothic Book"/>
          <w:sz w:val="22"/>
          <w:szCs w:val="22"/>
          <w:lang w:val="en-GB"/>
        </w:rPr>
        <w:t>ting</w:t>
      </w:r>
      <w:r w:rsidR="00E45794" w:rsidRPr="009026C0">
        <w:rPr>
          <w:rFonts w:ascii="Franklin Gothic Book" w:hAnsi="Franklin Gothic Book"/>
          <w:sz w:val="22"/>
          <w:szCs w:val="22"/>
          <w:lang w:val="en-GB"/>
        </w:rPr>
        <w:t xml:space="preserve"> into the numbers</w:t>
      </w:r>
      <w:r w:rsidRPr="009026C0">
        <w:rPr>
          <w:rFonts w:ascii="Franklin Gothic Book" w:hAnsi="Franklin Gothic Book"/>
          <w:sz w:val="22"/>
          <w:szCs w:val="22"/>
          <w:lang w:val="en-GB"/>
        </w:rPr>
        <w:t xml:space="preserve">, know how to </w:t>
      </w:r>
      <w:r w:rsidR="00E45794" w:rsidRPr="009026C0">
        <w:rPr>
          <w:rFonts w:ascii="Franklin Gothic Book" w:hAnsi="Franklin Gothic Book"/>
          <w:sz w:val="22"/>
          <w:szCs w:val="22"/>
          <w:lang w:val="en-GB"/>
        </w:rPr>
        <w:t>analys</w:t>
      </w:r>
      <w:r w:rsidRPr="009026C0">
        <w:rPr>
          <w:rFonts w:ascii="Franklin Gothic Book" w:hAnsi="Franklin Gothic Book"/>
          <w:sz w:val="22"/>
          <w:szCs w:val="22"/>
          <w:lang w:val="en-GB"/>
        </w:rPr>
        <w:t>e data, and turn this into tangible programme improvements</w:t>
      </w:r>
    </w:p>
    <w:p w14:paraId="5CD8AC73" w14:textId="067DC8CD" w:rsidR="00270903" w:rsidRPr="009026C0" w:rsidRDefault="000031F5" w:rsidP="00345D4F">
      <w:pPr>
        <w:spacing w:before="29" w:after="120"/>
        <w:ind w:right="-59"/>
        <w:rPr>
          <w:rFonts w:ascii="Franklin Gothic Book" w:hAnsi="Franklin Gothic Book"/>
          <w:sz w:val="22"/>
          <w:szCs w:val="22"/>
          <w:lang w:val="en-GB"/>
        </w:rPr>
      </w:pPr>
      <w:r w:rsidRPr="009026C0">
        <w:rPr>
          <w:rFonts w:ascii="Franklin Gothic Book" w:hAnsi="Franklin Gothic Book"/>
          <w:b/>
          <w:bCs/>
          <w:sz w:val="22"/>
          <w:szCs w:val="22"/>
          <w:lang w:val="en-GB"/>
        </w:rPr>
        <w:t xml:space="preserve">Is </w:t>
      </w:r>
      <w:r w:rsidR="00E45794" w:rsidRPr="009026C0">
        <w:rPr>
          <w:rFonts w:ascii="Franklin Gothic Book" w:hAnsi="Franklin Gothic Book"/>
          <w:b/>
          <w:bCs/>
          <w:sz w:val="22"/>
          <w:szCs w:val="22"/>
          <w:lang w:val="en-GB"/>
        </w:rPr>
        <w:t xml:space="preserve">committed to equality, </w:t>
      </w:r>
      <w:proofErr w:type="gramStart"/>
      <w:r w:rsidR="00E45794" w:rsidRPr="009026C0">
        <w:rPr>
          <w:rFonts w:ascii="Franklin Gothic Book" w:hAnsi="Franklin Gothic Book"/>
          <w:b/>
          <w:bCs/>
          <w:sz w:val="22"/>
          <w:szCs w:val="22"/>
          <w:lang w:val="en-GB"/>
        </w:rPr>
        <w:t>diversity</w:t>
      </w:r>
      <w:proofErr w:type="gramEnd"/>
      <w:r w:rsidR="00E45794" w:rsidRPr="009026C0">
        <w:rPr>
          <w:rFonts w:ascii="Franklin Gothic Book" w:hAnsi="Franklin Gothic Book"/>
          <w:b/>
          <w:bCs/>
          <w:sz w:val="22"/>
          <w:szCs w:val="22"/>
          <w:lang w:val="en-GB"/>
        </w:rPr>
        <w:t xml:space="preserve"> and inclusion</w:t>
      </w:r>
      <w:r w:rsidRPr="009026C0">
        <w:rPr>
          <w:rFonts w:ascii="Franklin Gothic Book" w:hAnsi="Franklin Gothic Book"/>
          <w:sz w:val="22"/>
          <w:szCs w:val="22"/>
          <w:lang w:val="en-GB"/>
        </w:rPr>
        <w:t xml:space="preserve"> y</w:t>
      </w:r>
      <w:r w:rsidR="00E45794" w:rsidRPr="009026C0">
        <w:rPr>
          <w:rFonts w:ascii="Franklin Gothic Book" w:hAnsi="Franklin Gothic Book"/>
          <w:sz w:val="22"/>
          <w:szCs w:val="22"/>
          <w:lang w:val="en-GB"/>
        </w:rPr>
        <w:t>ou believe and act in a way that celebrates and encourages a range of experiences, backgrounds and values</w:t>
      </w:r>
    </w:p>
    <w:p w14:paraId="3215F0FE" w14:textId="77777777" w:rsidR="00473607" w:rsidRPr="009026C0" w:rsidRDefault="00473607" w:rsidP="00473607">
      <w:pPr>
        <w:spacing w:before="29" w:after="120"/>
        <w:ind w:right="-59"/>
        <w:rPr>
          <w:rFonts w:ascii="Franklin Gothic Book" w:hAnsi="Franklin Gothic Book"/>
          <w:sz w:val="22"/>
          <w:szCs w:val="22"/>
          <w:lang w:val="en-GB"/>
        </w:rPr>
      </w:pPr>
    </w:p>
    <w:p w14:paraId="699ABD9A" w14:textId="036AC50B" w:rsidR="00473607" w:rsidRPr="009026C0" w:rsidRDefault="00473607" w:rsidP="00473607">
      <w:pPr>
        <w:spacing w:before="29" w:after="120"/>
        <w:ind w:right="-59"/>
        <w:rPr>
          <w:rFonts w:ascii="Franklin Gothic Book" w:hAnsi="Franklin Gothic Book"/>
          <w:sz w:val="22"/>
          <w:szCs w:val="22"/>
          <w:lang w:val="en-GB"/>
        </w:rPr>
      </w:pPr>
      <w:r w:rsidRPr="009026C0">
        <w:rPr>
          <w:rFonts w:ascii="Franklin Gothic Book" w:hAnsi="Franklin Gothic Book"/>
          <w:sz w:val="22"/>
          <w:szCs w:val="22"/>
          <w:lang w:val="en-GB"/>
        </w:rPr>
        <w:t>Unfortunately, due to the high volume of applications we receive, we will only be able to contact successful applicants.  </w:t>
      </w:r>
    </w:p>
    <w:p w14:paraId="7068A22C" w14:textId="77777777" w:rsidR="00473607" w:rsidRPr="009026C0" w:rsidRDefault="00473607" w:rsidP="00473607">
      <w:pPr>
        <w:spacing w:before="29" w:after="120"/>
        <w:ind w:right="-59"/>
        <w:rPr>
          <w:rFonts w:ascii="Franklin Gothic Book" w:hAnsi="Franklin Gothic Book"/>
          <w:sz w:val="22"/>
          <w:szCs w:val="22"/>
          <w:lang w:val="en-GB"/>
        </w:rPr>
      </w:pPr>
      <w:r w:rsidRPr="009026C0">
        <w:rPr>
          <w:rFonts w:ascii="Franklin Gothic Book" w:hAnsi="Franklin Gothic Book"/>
          <w:sz w:val="22"/>
          <w:szCs w:val="22"/>
          <w:lang w:val="en-GB"/>
        </w:rPr>
        <w:t>ThinkForward is committed to safeguarding and promoting the welfare of children, young people, and vulnerable adults and expects all staff and post holders to share this commitment. </w:t>
      </w:r>
    </w:p>
    <w:p w14:paraId="79225B08" w14:textId="77777777" w:rsidR="00473607" w:rsidRPr="009026C0" w:rsidRDefault="00473607" w:rsidP="00473607">
      <w:pPr>
        <w:spacing w:before="29" w:after="120"/>
        <w:ind w:right="-59"/>
        <w:rPr>
          <w:rFonts w:ascii="Franklin Gothic Book" w:hAnsi="Franklin Gothic Book"/>
          <w:sz w:val="22"/>
          <w:szCs w:val="22"/>
          <w:lang w:val="en-GB"/>
        </w:rPr>
      </w:pPr>
      <w:r w:rsidRPr="009026C0">
        <w:rPr>
          <w:rFonts w:ascii="Franklin Gothic Book" w:hAnsi="Franklin Gothic Book"/>
          <w:sz w:val="22"/>
          <w:szCs w:val="22"/>
          <w:lang w:val="en-GB"/>
        </w:rPr>
        <w:t>ThinkForward are committed to equality of opportunity for all staff and applications from individuals are encouraged regardless of age, disability, sex, gender identity, sexual orientation, pregnancy and maternity, race, religion or belief and marriage and civil partnerships. </w:t>
      </w:r>
    </w:p>
    <w:p w14:paraId="360B3539" w14:textId="77777777" w:rsidR="00473607" w:rsidRPr="009026C0" w:rsidRDefault="00473607" w:rsidP="00473607">
      <w:pPr>
        <w:spacing w:before="29" w:after="120"/>
        <w:ind w:right="-59"/>
        <w:rPr>
          <w:rFonts w:ascii="Franklin Gothic Book" w:hAnsi="Franklin Gothic Book"/>
          <w:sz w:val="22"/>
          <w:szCs w:val="22"/>
          <w:lang w:val="en-GB"/>
        </w:rPr>
      </w:pPr>
      <w:r w:rsidRPr="009026C0">
        <w:rPr>
          <w:rFonts w:ascii="Franklin Gothic Book" w:hAnsi="Franklin Gothic Book"/>
          <w:sz w:val="22"/>
          <w:szCs w:val="22"/>
          <w:lang w:val="en-GB"/>
        </w:rPr>
        <w:t xml:space="preserve">As a registered Disability Confident employer, ThinkForward has an accessible recruitment process. We offer interviews to all applicants who meet the job requirements and who declare themselves as having a disability. For anyone or any </w:t>
      </w:r>
      <w:proofErr w:type="gramStart"/>
      <w:r w:rsidRPr="009026C0">
        <w:rPr>
          <w:rFonts w:ascii="Franklin Gothic Book" w:hAnsi="Franklin Gothic Book"/>
          <w:sz w:val="22"/>
          <w:szCs w:val="22"/>
          <w:lang w:val="en-GB"/>
        </w:rPr>
        <w:t>PAs  who</w:t>
      </w:r>
      <w:proofErr w:type="gramEnd"/>
      <w:r w:rsidRPr="009026C0">
        <w:rPr>
          <w:rFonts w:ascii="Franklin Gothic Book" w:hAnsi="Franklin Gothic Book"/>
          <w:sz w:val="22"/>
          <w:szCs w:val="22"/>
          <w:lang w:val="en-GB"/>
        </w:rPr>
        <w:t xml:space="preserve"> require adjustments or an accessible version of our application process please do email </w:t>
      </w:r>
      <w:hyperlink r:id="rId10" w:history="1">
        <w:r w:rsidRPr="009026C0">
          <w:rPr>
            <w:rStyle w:val="Hyperlink"/>
            <w:rFonts w:ascii="Franklin Gothic Book" w:hAnsi="Franklin Gothic Book"/>
            <w:sz w:val="22"/>
            <w:szCs w:val="22"/>
            <w:lang w:val="en-GB"/>
          </w:rPr>
          <w:t>jobs@thinkforward.org.uk</w:t>
        </w:r>
      </w:hyperlink>
      <w:r w:rsidRPr="009026C0">
        <w:rPr>
          <w:rFonts w:ascii="Franklin Gothic Book" w:hAnsi="Franklin Gothic Book"/>
          <w:sz w:val="22"/>
          <w:szCs w:val="22"/>
          <w:lang w:val="en-GB"/>
        </w:rPr>
        <w:t xml:space="preserve"> and we will ensure you have what you require to successfully complete this process.</w:t>
      </w:r>
    </w:p>
    <w:p w14:paraId="228D0A96" w14:textId="17DBD31E" w:rsidR="00DC1313" w:rsidRPr="009026C0" w:rsidRDefault="00DC1313" w:rsidP="00345D4F">
      <w:pPr>
        <w:spacing w:before="29" w:after="120"/>
        <w:ind w:right="-59"/>
        <w:rPr>
          <w:rFonts w:ascii="Franklin Gothic Book" w:hAnsi="Franklin Gothic Book"/>
          <w:sz w:val="22"/>
          <w:szCs w:val="22"/>
          <w:lang w:val="en-GB"/>
        </w:rPr>
      </w:pPr>
    </w:p>
    <w:p w14:paraId="673EE955" w14:textId="77777777" w:rsidR="00DC1313" w:rsidRPr="009026C0" w:rsidRDefault="00DC1313" w:rsidP="00345D4F">
      <w:pPr>
        <w:spacing w:before="29" w:after="120"/>
        <w:ind w:right="-59"/>
        <w:rPr>
          <w:rFonts w:ascii="Franklin Gothic Book" w:hAnsi="Franklin Gothic Book"/>
          <w:sz w:val="22"/>
          <w:szCs w:val="22"/>
          <w:lang w:val="en-GB"/>
        </w:rPr>
      </w:pPr>
    </w:p>
    <w:sectPr w:rsidR="00DC1313" w:rsidRPr="009026C0" w:rsidSect="0073509F">
      <w:headerReference w:type="default" r:id="rId11"/>
      <w:footerReference w:type="default" r:id="rId12"/>
      <w:pgSz w:w="12240" w:h="15840"/>
      <w:pgMar w:top="1701" w:right="1320" w:bottom="142" w:left="1340" w:header="706"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F903C" w14:textId="77777777" w:rsidR="00CA38F2" w:rsidRDefault="00CA38F2">
      <w:r>
        <w:separator/>
      </w:r>
    </w:p>
  </w:endnote>
  <w:endnote w:type="continuationSeparator" w:id="0">
    <w:p w14:paraId="23B8B26D" w14:textId="77777777" w:rsidR="00CA38F2" w:rsidRDefault="00CA38F2">
      <w:r>
        <w:continuationSeparator/>
      </w:r>
    </w:p>
  </w:endnote>
  <w:endnote w:type="continuationNotice" w:id="1">
    <w:p w14:paraId="79D2AC66" w14:textId="77777777" w:rsidR="00CA38F2" w:rsidRDefault="00CA38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7320B" w14:textId="424FBB6B" w:rsidR="00257165" w:rsidRDefault="00257165">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29EE3" w14:textId="77777777" w:rsidR="00CA38F2" w:rsidRDefault="00CA38F2">
      <w:r>
        <w:separator/>
      </w:r>
    </w:p>
  </w:footnote>
  <w:footnote w:type="continuationSeparator" w:id="0">
    <w:p w14:paraId="405B2998" w14:textId="77777777" w:rsidR="00CA38F2" w:rsidRDefault="00CA38F2">
      <w:r>
        <w:continuationSeparator/>
      </w:r>
    </w:p>
  </w:footnote>
  <w:footnote w:type="continuationNotice" w:id="1">
    <w:p w14:paraId="2AE19497" w14:textId="77777777" w:rsidR="00CA38F2" w:rsidRDefault="00CA38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EE0A1" w14:textId="77777777" w:rsidR="00257165" w:rsidRDefault="00257165">
    <w:pPr>
      <w:spacing w:line="200" w:lineRule="exact"/>
    </w:pPr>
    <w:r>
      <w:rPr>
        <w:noProof/>
      </w:rPr>
      <w:drawing>
        <wp:anchor distT="0" distB="0" distL="114300" distR="114300" simplePos="0" relativeHeight="251658240" behindDoc="1" locked="0" layoutInCell="1" allowOverlap="1" wp14:anchorId="7243517B" wp14:editId="1B99BDC4">
          <wp:simplePos x="0" y="0"/>
          <wp:positionH relativeFrom="margin">
            <wp:posOffset>4133850</wp:posOffset>
          </wp:positionH>
          <wp:positionV relativeFrom="paragraph">
            <wp:posOffset>95250</wp:posOffset>
          </wp:positionV>
          <wp:extent cx="2024380" cy="453390"/>
          <wp:effectExtent l="0" t="0" r="0" b="3810"/>
          <wp:wrapNone/>
          <wp:docPr id="4" name="Picture 4" descr="J:\ThinkForward\Communications\Logo\2015 logo\ThinkForward-ArtworkLogo(Yellow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ThinkForward\Communications\Logo\2015 logo\ThinkForward-ArtworkLogo(YellowBul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4380" cy="453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50pt;height:250pt" o:bullet="t">
        <v:imagedata r:id="rId1" o:title="0tgyTlne_400x400"/>
      </v:shape>
    </w:pict>
  </w:numPicBullet>
  <w:abstractNum w:abstractNumId="0" w15:restartNumberingAfterBreak="0">
    <w:nsid w:val="0135096B"/>
    <w:multiLevelType w:val="multilevel"/>
    <w:tmpl w:val="F0941B3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57A3C17"/>
    <w:multiLevelType w:val="hybridMultilevel"/>
    <w:tmpl w:val="1488099A"/>
    <w:lvl w:ilvl="0" w:tplc="536CEC36">
      <w:start w:val="1"/>
      <w:numFmt w:val="bullet"/>
      <w:lvlText w:val="-"/>
      <w:lvlJc w:val="left"/>
      <w:pPr>
        <w:ind w:left="720" w:hanging="360"/>
      </w:pPr>
      <w:rPr>
        <w:rFonts w:ascii="Franklin Gothic Book" w:eastAsia="Arial"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571DC"/>
    <w:multiLevelType w:val="hybridMultilevel"/>
    <w:tmpl w:val="CBD2D5A6"/>
    <w:lvl w:ilvl="0" w:tplc="28FA65C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DB392C"/>
    <w:multiLevelType w:val="hybridMultilevel"/>
    <w:tmpl w:val="9F32E2E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D5299"/>
    <w:multiLevelType w:val="hybridMultilevel"/>
    <w:tmpl w:val="14AC6A24"/>
    <w:lvl w:ilvl="0" w:tplc="536CEC36">
      <w:start w:val="1"/>
      <w:numFmt w:val="bullet"/>
      <w:lvlText w:val="-"/>
      <w:lvlJc w:val="left"/>
      <w:pPr>
        <w:ind w:left="720" w:hanging="360"/>
      </w:pPr>
      <w:rPr>
        <w:rFonts w:ascii="Franklin Gothic Book" w:eastAsia="Arial"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B2B02"/>
    <w:multiLevelType w:val="hybridMultilevel"/>
    <w:tmpl w:val="354E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42A1C"/>
    <w:multiLevelType w:val="hybridMultilevel"/>
    <w:tmpl w:val="4E3C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4595E"/>
    <w:multiLevelType w:val="hybridMultilevel"/>
    <w:tmpl w:val="7D5EFB0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A7F15"/>
    <w:multiLevelType w:val="multilevel"/>
    <w:tmpl w:val="1E82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FC3259"/>
    <w:multiLevelType w:val="hybridMultilevel"/>
    <w:tmpl w:val="F3D86FD4"/>
    <w:lvl w:ilvl="0" w:tplc="33F6B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F32C6"/>
    <w:multiLevelType w:val="hybridMultilevel"/>
    <w:tmpl w:val="3CC60894"/>
    <w:lvl w:ilvl="0" w:tplc="08090001">
      <w:start w:val="1"/>
      <w:numFmt w:val="bullet"/>
      <w:lvlText w:val=""/>
      <w:lvlJc w:val="left"/>
      <w:pPr>
        <w:ind w:left="405" w:hanging="360"/>
      </w:pPr>
      <w:rPr>
        <w:rFonts w:ascii="Symbol" w:hAnsi="Symbol"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1" w15:restartNumberingAfterBreak="0">
    <w:nsid w:val="32727D2E"/>
    <w:multiLevelType w:val="hybridMultilevel"/>
    <w:tmpl w:val="1DF2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35086"/>
    <w:multiLevelType w:val="hybridMultilevel"/>
    <w:tmpl w:val="E96C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52827"/>
    <w:multiLevelType w:val="hybridMultilevel"/>
    <w:tmpl w:val="4C7CA5F6"/>
    <w:lvl w:ilvl="0" w:tplc="08090001">
      <w:start w:val="1"/>
      <w:numFmt w:val="bullet"/>
      <w:lvlText w:val=""/>
      <w:lvlJc w:val="left"/>
      <w:pPr>
        <w:ind w:left="40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3EC0841"/>
    <w:multiLevelType w:val="hybridMultilevel"/>
    <w:tmpl w:val="6596B868"/>
    <w:lvl w:ilvl="0" w:tplc="536CEC36">
      <w:start w:val="1"/>
      <w:numFmt w:val="bullet"/>
      <w:lvlText w:val="-"/>
      <w:lvlJc w:val="left"/>
      <w:pPr>
        <w:ind w:left="720" w:hanging="360"/>
      </w:pPr>
      <w:rPr>
        <w:rFonts w:ascii="Franklin Gothic Book" w:eastAsia="Arial"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B1AC7"/>
    <w:multiLevelType w:val="multilevel"/>
    <w:tmpl w:val="128E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591014"/>
    <w:multiLevelType w:val="hybridMultilevel"/>
    <w:tmpl w:val="E27678D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0192F"/>
    <w:multiLevelType w:val="hybridMultilevel"/>
    <w:tmpl w:val="9C2E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150F83"/>
    <w:multiLevelType w:val="hybridMultilevel"/>
    <w:tmpl w:val="AF78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40321"/>
    <w:multiLevelType w:val="hybridMultilevel"/>
    <w:tmpl w:val="E7FE7DDA"/>
    <w:lvl w:ilvl="0" w:tplc="0809000F">
      <w:start w:val="1"/>
      <w:numFmt w:val="decimal"/>
      <w:lvlText w:val="%1."/>
      <w:lvlJc w:val="left"/>
      <w:pPr>
        <w:ind w:left="720" w:hanging="360"/>
      </w:pPr>
    </w:lvl>
    <w:lvl w:ilvl="1" w:tplc="7A987FE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F83BF4"/>
    <w:multiLevelType w:val="hybridMultilevel"/>
    <w:tmpl w:val="4F48E60A"/>
    <w:lvl w:ilvl="0" w:tplc="99861682">
      <w:start w:val="1"/>
      <w:numFmt w:val="lowerLetter"/>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75BF5"/>
    <w:multiLevelType w:val="multilevel"/>
    <w:tmpl w:val="3D84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A924A8"/>
    <w:multiLevelType w:val="hybridMultilevel"/>
    <w:tmpl w:val="9B8E31B6"/>
    <w:lvl w:ilvl="0" w:tplc="9DD214C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E77D2"/>
    <w:multiLevelType w:val="hybridMultilevel"/>
    <w:tmpl w:val="52E8E1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D876B5"/>
    <w:multiLevelType w:val="hybridMultilevel"/>
    <w:tmpl w:val="4F803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6B3723"/>
    <w:multiLevelType w:val="hybridMultilevel"/>
    <w:tmpl w:val="005888A4"/>
    <w:lvl w:ilvl="0" w:tplc="536CEC36">
      <w:start w:val="1"/>
      <w:numFmt w:val="bullet"/>
      <w:lvlText w:val="-"/>
      <w:lvlJc w:val="left"/>
      <w:pPr>
        <w:ind w:left="720" w:hanging="360"/>
      </w:pPr>
      <w:rPr>
        <w:rFonts w:ascii="Franklin Gothic Book" w:eastAsia="Arial"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F121CC"/>
    <w:multiLevelType w:val="hybridMultilevel"/>
    <w:tmpl w:val="ACDCE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FFD7A38"/>
    <w:multiLevelType w:val="multilevel"/>
    <w:tmpl w:val="1C9A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00721E"/>
    <w:multiLevelType w:val="hybridMultilevel"/>
    <w:tmpl w:val="52E8E1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4B5A5E"/>
    <w:multiLevelType w:val="hybridMultilevel"/>
    <w:tmpl w:val="1396A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23"/>
  </w:num>
  <w:num w:numId="4">
    <w:abstractNumId w:val="11"/>
  </w:num>
  <w:num w:numId="5">
    <w:abstractNumId w:val="6"/>
  </w:num>
  <w:num w:numId="6">
    <w:abstractNumId w:val="2"/>
  </w:num>
  <w:num w:numId="7">
    <w:abstractNumId w:val="2"/>
  </w:num>
  <w:num w:numId="8">
    <w:abstractNumId w:val="28"/>
  </w:num>
  <w:num w:numId="9">
    <w:abstractNumId w:val="2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6"/>
  </w:num>
  <w:num w:numId="13">
    <w:abstractNumId w:val="12"/>
  </w:num>
  <w:num w:numId="14">
    <w:abstractNumId w:val="10"/>
  </w:num>
  <w:num w:numId="15">
    <w:abstractNumId w:val="13"/>
  </w:num>
  <w:num w:numId="16">
    <w:abstractNumId w:val="17"/>
  </w:num>
  <w:num w:numId="17">
    <w:abstractNumId w:val="18"/>
  </w:num>
  <w:num w:numId="18">
    <w:abstractNumId w:val="14"/>
  </w:num>
  <w:num w:numId="19">
    <w:abstractNumId w:val="4"/>
  </w:num>
  <w:num w:numId="20">
    <w:abstractNumId w:val="25"/>
  </w:num>
  <w:num w:numId="21">
    <w:abstractNumId w:val="15"/>
  </w:num>
  <w:num w:numId="22">
    <w:abstractNumId w:val="8"/>
  </w:num>
  <w:num w:numId="23">
    <w:abstractNumId w:val="21"/>
  </w:num>
  <w:num w:numId="24">
    <w:abstractNumId w:val="24"/>
  </w:num>
  <w:num w:numId="25">
    <w:abstractNumId w:val="20"/>
  </w:num>
  <w:num w:numId="26">
    <w:abstractNumId w:val="7"/>
  </w:num>
  <w:num w:numId="27">
    <w:abstractNumId w:val="1"/>
  </w:num>
  <w:num w:numId="28">
    <w:abstractNumId w:val="22"/>
  </w:num>
  <w:num w:numId="29">
    <w:abstractNumId w:val="16"/>
  </w:num>
  <w:num w:numId="30">
    <w:abstractNumId w:val="3"/>
  </w:num>
  <w:num w:numId="31">
    <w:abstractNumId w:val="27"/>
  </w:num>
  <w:num w:numId="32">
    <w:abstractNumId w:val="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DYyNzAxNjQ2NDFW0lEKTi0uzszPAykwrQUA2iYl6SwAAAA="/>
  </w:docVars>
  <w:rsids>
    <w:rsidRoot w:val="007F7165"/>
    <w:rsid w:val="00000841"/>
    <w:rsid w:val="000031F5"/>
    <w:rsid w:val="00014918"/>
    <w:rsid w:val="00015453"/>
    <w:rsid w:val="00020B6E"/>
    <w:rsid w:val="000250C6"/>
    <w:rsid w:val="00031F59"/>
    <w:rsid w:val="00036B8C"/>
    <w:rsid w:val="00047CCE"/>
    <w:rsid w:val="00055ACE"/>
    <w:rsid w:val="00063C6F"/>
    <w:rsid w:val="00076F77"/>
    <w:rsid w:val="00082A8C"/>
    <w:rsid w:val="000C6C0A"/>
    <w:rsid w:val="000D3BF7"/>
    <w:rsid w:val="000D49AC"/>
    <w:rsid w:val="000E1FD7"/>
    <w:rsid w:val="00100ED8"/>
    <w:rsid w:val="00113F50"/>
    <w:rsid w:val="00122890"/>
    <w:rsid w:val="00126D84"/>
    <w:rsid w:val="0013100D"/>
    <w:rsid w:val="001530D7"/>
    <w:rsid w:val="00163F76"/>
    <w:rsid w:val="0016647F"/>
    <w:rsid w:val="0017623E"/>
    <w:rsid w:val="00180C9D"/>
    <w:rsid w:val="00183D3D"/>
    <w:rsid w:val="00192F3A"/>
    <w:rsid w:val="00193C70"/>
    <w:rsid w:val="00196A46"/>
    <w:rsid w:val="001A09E8"/>
    <w:rsid w:val="001A54FA"/>
    <w:rsid w:val="001A695A"/>
    <w:rsid w:val="001A738C"/>
    <w:rsid w:val="001B2924"/>
    <w:rsid w:val="001B2D83"/>
    <w:rsid w:val="001B6851"/>
    <w:rsid w:val="001C44F0"/>
    <w:rsid w:val="001C5446"/>
    <w:rsid w:val="001C6CD5"/>
    <w:rsid w:val="001E0998"/>
    <w:rsid w:val="001E7FE6"/>
    <w:rsid w:val="001F7F96"/>
    <w:rsid w:val="002141DE"/>
    <w:rsid w:val="00240AEC"/>
    <w:rsid w:val="002452DB"/>
    <w:rsid w:val="002514C3"/>
    <w:rsid w:val="00257165"/>
    <w:rsid w:val="002628DF"/>
    <w:rsid w:val="00266C40"/>
    <w:rsid w:val="00270903"/>
    <w:rsid w:val="00280C1B"/>
    <w:rsid w:val="002811B7"/>
    <w:rsid w:val="002811BD"/>
    <w:rsid w:val="00287CD8"/>
    <w:rsid w:val="00287F0C"/>
    <w:rsid w:val="00294F33"/>
    <w:rsid w:val="002A3924"/>
    <w:rsid w:val="002B14DE"/>
    <w:rsid w:val="002B1B27"/>
    <w:rsid w:val="002B5B60"/>
    <w:rsid w:val="002C175C"/>
    <w:rsid w:val="002C5959"/>
    <w:rsid w:val="002F465B"/>
    <w:rsid w:val="002F6C2D"/>
    <w:rsid w:val="00313314"/>
    <w:rsid w:val="003229BA"/>
    <w:rsid w:val="003374C9"/>
    <w:rsid w:val="00337642"/>
    <w:rsid w:val="00345D4F"/>
    <w:rsid w:val="003644AE"/>
    <w:rsid w:val="00376ED3"/>
    <w:rsid w:val="00383595"/>
    <w:rsid w:val="00397766"/>
    <w:rsid w:val="003B2086"/>
    <w:rsid w:val="003C1547"/>
    <w:rsid w:val="003D26C5"/>
    <w:rsid w:val="00403E8A"/>
    <w:rsid w:val="004131FF"/>
    <w:rsid w:val="004140B3"/>
    <w:rsid w:val="004168F7"/>
    <w:rsid w:val="00426A70"/>
    <w:rsid w:val="00431D15"/>
    <w:rsid w:val="0043600B"/>
    <w:rsid w:val="00450056"/>
    <w:rsid w:val="0045434B"/>
    <w:rsid w:val="00473607"/>
    <w:rsid w:val="004743DE"/>
    <w:rsid w:val="00476700"/>
    <w:rsid w:val="004A46CD"/>
    <w:rsid w:val="004B01A9"/>
    <w:rsid w:val="004B425B"/>
    <w:rsid w:val="004C02B3"/>
    <w:rsid w:val="004C5ED2"/>
    <w:rsid w:val="004C7B45"/>
    <w:rsid w:val="004D3E68"/>
    <w:rsid w:val="004E040B"/>
    <w:rsid w:val="004E6923"/>
    <w:rsid w:val="004E6A95"/>
    <w:rsid w:val="004F7350"/>
    <w:rsid w:val="005007BE"/>
    <w:rsid w:val="00523B55"/>
    <w:rsid w:val="005254A6"/>
    <w:rsid w:val="00532E0E"/>
    <w:rsid w:val="00536DAA"/>
    <w:rsid w:val="00562634"/>
    <w:rsid w:val="00566DD1"/>
    <w:rsid w:val="005716BB"/>
    <w:rsid w:val="005A1465"/>
    <w:rsid w:val="005B0D89"/>
    <w:rsid w:val="005B0F5B"/>
    <w:rsid w:val="005B2290"/>
    <w:rsid w:val="005B6AB6"/>
    <w:rsid w:val="005D1B08"/>
    <w:rsid w:val="005D1B63"/>
    <w:rsid w:val="0061396B"/>
    <w:rsid w:val="006155F5"/>
    <w:rsid w:val="00624673"/>
    <w:rsid w:val="00627C8F"/>
    <w:rsid w:val="00633385"/>
    <w:rsid w:val="006605D2"/>
    <w:rsid w:val="0066632E"/>
    <w:rsid w:val="00682EFF"/>
    <w:rsid w:val="00684668"/>
    <w:rsid w:val="00687E6C"/>
    <w:rsid w:val="006A4660"/>
    <w:rsid w:val="006A7B6C"/>
    <w:rsid w:val="006B5A75"/>
    <w:rsid w:val="006B6058"/>
    <w:rsid w:val="006C177E"/>
    <w:rsid w:val="006D76F8"/>
    <w:rsid w:val="006E6689"/>
    <w:rsid w:val="006F645C"/>
    <w:rsid w:val="00702EA7"/>
    <w:rsid w:val="007045B9"/>
    <w:rsid w:val="00705E15"/>
    <w:rsid w:val="00734F16"/>
    <w:rsid w:val="0073509F"/>
    <w:rsid w:val="00743759"/>
    <w:rsid w:val="00751766"/>
    <w:rsid w:val="00751C52"/>
    <w:rsid w:val="00752FE8"/>
    <w:rsid w:val="00757B08"/>
    <w:rsid w:val="007614EF"/>
    <w:rsid w:val="00763CEB"/>
    <w:rsid w:val="0076699E"/>
    <w:rsid w:val="0077328F"/>
    <w:rsid w:val="0077584F"/>
    <w:rsid w:val="0077713A"/>
    <w:rsid w:val="00780B09"/>
    <w:rsid w:val="0079240A"/>
    <w:rsid w:val="007944A1"/>
    <w:rsid w:val="00796CF0"/>
    <w:rsid w:val="007A1CE8"/>
    <w:rsid w:val="007B2DBF"/>
    <w:rsid w:val="007C1619"/>
    <w:rsid w:val="007E00E3"/>
    <w:rsid w:val="007E794B"/>
    <w:rsid w:val="007F7165"/>
    <w:rsid w:val="00802600"/>
    <w:rsid w:val="008221EE"/>
    <w:rsid w:val="008346AF"/>
    <w:rsid w:val="00847008"/>
    <w:rsid w:val="00860470"/>
    <w:rsid w:val="00866BEF"/>
    <w:rsid w:val="00874BA5"/>
    <w:rsid w:val="0088448E"/>
    <w:rsid w:val="008845C1"/>
    <w:rsid w:val="008866F8"/>
    <w:rsid w:val="0089301E"/>
    <w:rsid w:val="008A0527"/>
    <w:rsid w:val="008F06BA"/>
    <w:rsid w:val="008F296B"/>
    <w:rsid w:val="009026C0"/>
    <w:rsid w:val="00902960"/>
    <w:rsid w:val="00916AE4"/>
    <w:rsid w:val="009332BC"/>
    <w:rsid w:val="00937848"/>
    <w:rsid w:val="00942EFC"/>
    <w:rsid w:val="00946A33"/>
    <w:rsid w:val="009726EA"/>
    <w:rsid w:val="009A72FC"/>
    <w:rsid w:val="009C722D"/>
    <w:rsid w:val="009C7BFD"/>
    <w:rsid w:val="009D25E9"/>
    <w:rsid w:val="009D6F44"/>
    <w:rsid w:val="009E0E41"/>
    <w:rsid w:val="00A03A8B"/>
    <w:rsid w:val="00A06034"/>
    <w:rsid w:val="00A11760"/>
    <w:rsid w:val="00A25B0A"/>
    <w:rsid w:val="00A30C8C"/>
    <w:rsid w:val="00A36331"/>
    <w:rsid w:val="00A87628"/>
    <w:rsid w:val="00AA21A5"/>
    <w:rsid w:val="00AB2C60"/>
    <w:rsid w:val="00AB2E62"/>
    <w:rsid w:val="00AD4D95"/>
    <w:rsid w:val="00AE05D6"/>
    <w:rsid w:val="00AE6189"/>
    <w:rsid w:val="00AF7E4F"/>
    <w:rsid w:val="00B015FB"/>
    <w:rsid w:val="00B07D0A"/>
    <w:rsid w:val="00B24599"/>
    <w:rsid w:val="00B248EB"/>
    <w:rsid w:val="00B54786"/>
    <w:rsid w:val="00B556E0"/>
    <w:rsid w:val="00B6032D"/>
    <w:rsid w:val="00B80B64"/>
    <w:rsid w:val="00B87DE0"/>
    <w:rsid w:val="00B90F07"/>
    <w:rsid w:val="00BA606A"/>
    <w:rsid w:val="00BB0B6E"/>
    <w:rsid w:val="00BB3476"/>
    <w:rsid w:val="00BB4126"/>
    <w:rsid w:val="00BD46DE"/>
    <w:rsid w:val="00BE16BB"/>
    <w:rsid w:val="00BF4475"/>
    <w:rsid w:val="00BF68F3"/>
    <w:rsid w:val="00C051E1"/>
    <w:rsid w:val="00C140FB"/>
    <w:rsid w:val="00C17D91"/>
    <w:rsid w:val="00C256FD"/>
    <w:rsid w:val="00C25AB5"/>
    <w:rsid w:val="00C268A9"/>
    <w:rsid w:val="00C3651E"/>
    <w:rsid w:val="00C4092D"/>
    <w:rsid w:val="00C53474"/>
    <w:rsid w:val="00C65D33"/>
    <w:rsid w:val="00C71BA0"/>
    <w:rsid w:val="00C7431B"/>
    <w:rsid w:val="00C845ED"/>
    <w:rsid w:val="00C90C79"/>
    <w:rsid w:val="00C928DF"/>
    <w:rsid w:val="00CA1583"/>
    <w:rsid w:val="00CA38F2"/>
    <w:rsid w:val="00CB3C62"/>
    <w:rsid w:val="00CC6868"/>
    <w:rsid w:val="00CD04BC"/>
    <w:rsid w:val="00CD2BAE"/>
    <w:rsid w:val="00CE08F8"/>
    <w:rsid w:val="00CE260A"/>
    <w:rsid w:val="00CE31A2"/>
    <w:rsid w:val="00CE70AE"/>
    <w:rsid w:val="00CF0EB0"/>
    <w:rsid w:val="00CF78C5"/>
    <w:rsid w:val="00D02020"/>
    <w:rsid w:val="00D06453"/>
    <w:rsid w:val="00D37311"/>
    <w:rsid w:val="00D42C47"/>
    <w:rsid w:val="00D42FD5"/>
    <w:rsid w:val="00D61A2A"/>
    <w:rsid w:val="00D66C00"/>
    <w:rsid w:val="00D705C0"/>
    <w:rsid w:val="00D738D2"/>
    <w:rsid w:val="00D84D32"/>
    <w:rsid w:val="00DA0192"/>
    <w:rsid w:val="00DA1FB1"/>
    <w:rsid w:val="00DC1313"/>
    <w:rsid w:val="00DC51B1"/>
    <w:rsid w:val="00DD318F"/>
    <w:rsid w:val="00DE432A"/>
    <w:rsid w:val="00DF6C29"/>
    <w:rsid w:val="00DF7C14"/>
    <w:rsid w:val="00E0572B"/>
    <w:rsid w:val="00E12E51"/>
    <w:rsid w:val="00E221A6"/>
    <w:rsid w:val="00E45794"/>
    <w:rsid w:val="00E52C90"/>
    <w:rsid w:val="00E540D2"/>
    <w:rsid w:val="00E749AD"/>
    <w:rsid w:val="00E75AE7"/>
    <w:rsid w:val="00E81533"/>
    <w:rsid w:val="00E9378B"/>
    <w:rsid w:val="00E967FC"/>
    <w:rsid w:val="00EB0890"/>
    <w:rsid w:val="00EB7B63"/>
    <w:rsid w:val="00ED05D4"/>
    <w:rsid w:val="00ED2E33"/>
    <w:rsid w:val="00ED7652"/>
    <w:rsid w:val="00EE11E5"/>
    <w:rsid w:val="00EE2495"/>
    <w:rsid w:val="00F06084"/>
    <w:rsid w:val="00F10D30"/>
    <w:rsid w:val="00F117A3"/>
    <w:rsid w:val="00F14D24"/>
    <w:rsid w:val="00F261BF"/>
    <w:rsid w:val="00F335BD"/>
    <w:rsid w:val="00F37775"/>
    <w:rsid w:val="00F40FDC"/>
    <w:rsid w:val="00F4751E"/>
    <w:rsid w:val="00F501DF"/>
    <w:rsid w:val="00F56365"/>
    <w:rsid w:val="00F64FD3"/>
    <w:rsid w:val="00F76094"/>
    <w:rsid w:val="00F93B2A"/>
    <w:rsid w:val="00F94E8B"/>
    <w:rsid w:val="00F95C8D"/>
    <w:rsid w:val="00FB100F"/>
    <w:rsid w:val="00FB256F"/>
    <w:rsid w:val="00FB3F63"/>
    <w:rsid w:val="00FC038F"/>
    <w:rsid w:val="00FC4CE3"/>
    <w:rsid w:val="00FC70A8"/>
    <w:rsid w:val="00FD7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F5F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C51B1"/>
    <w:pPr>
      <w:tabs>
        <w:tab w:val="center" w:pos="4513"/>
        <w:tab w:val="right" w:pos="9026"/>
      </w:tabs>
    </w:pPr>
  </w:style>
  <w:style w:type="character" w:customStyle="1" w:styleId="HeaderChar">
    <w:name w:val="Header Char"/>
    <w:basedOn w:val="DefaultParagraphFont"/>
    <w:link w:val="Header"/>
    <w:uiPriority w:val="99"/>
    <w:rsid w:val="00DC51B1"/>
  </w:style>
  <w:style w:type="paragraph" w:styleId="Footer">
    <w:name w:val="footer"/>
    <w:basedOn w:val="Normal"/>
    <w:link w:val="FooterChar"/>
    <w:uiPriority w:val="99"/>
    <w:unhideWhenUsed/>
    <w:rsid w:val="00DC51B1"/>
    <w:pPr>
      <w:tabs>
        <w:tab w:val="center" w:pos="4513"/>
        <w:tab w:val="right" w:pos="9026"/>
      </w:tabs>
    </w:pPr>
  </w:style>
  <w:style w:type="character" w:customStyle="1" w:styleId="FooterChar">
    <w:name w:val="Footer Char"/>
    <w:basedOn w:val="DefaultParagraphFont"/>
    <w:link w:val="Footer"/>
    <w:uiPriority w:val="99"/>
    <w:rsid w:val="00DC51B1"/>
  </w:style>
  <w:style w:type="paragraph" w:styleId="ListParagraph">
    <w:name w:val="List Paragraph"/>
    <w:basedOn w:val="Normal"/>
    <w:uiPriority w:val="34"/>
    <w:qFormat/>
    <w:rsid w:val="00DC51B1"/>
    <w:pPr>
      <w:ind w:left="720"/>
      <w:contextualSpacing/>
    </w:pPr>
  </w:style>
  <w:style w:type="character" w:styleId="Hyperlink">
    <w:name w:val="Hyperlink"/>
    <w:basedOn w:val="DefaultParagraphFont"/>
    <w:uiPriority w:val="99"/>
    <w:unhideWhenUsed/>
    <w:rsid w:val="00DC51B1"/>
    <w:rPr>
      <w:color w:val="0000FF" w:themeColor="hyperlink"/>
      <w:u w:val="single"/>
    </w:rPr>
  </w:style>
  <w:style w:type="paragraph" w:styleId="BodyText">
    <w:name w:val="Body Text"/>
    <w:basedOn w:val="Normal"/>
    <w:link w:val="BodyTextChar"/>
    <w:rsid w:val="003C1547"/>
    <w:pPr>
      <w:jc w:val="both"/>
    </w:pPr>
    <w:rPr>
      <w:rFonts w:ascii="Arial" w:hAnsi="Arial"/>
      <w:noProof/>
      <w:lang w:val="en-GB" w:eastAsia="en-GB"/>
    </w:rPr>
  </w:style>
  <w:style w:type="character" w:customStyle="1" w:styleId="BodyTextChar">
    <w:name w:val="Body Text Char"/>
    <w:basedOn w:val="DefaultParagraphFont"/>
    <w:link w:val="BodyText"/>
    <w:rsid w:val="003C1547"/>
    <w:rPr>
      <w:rFonts w:ascii="Arial" w:hAnsi="Arial"/>
      <w:noProof/>
      <w:sz w:val="24"/>
      <w:lang w:val="en-GB" w:eastAsia="en-GB"/>
    </w:rPr>
  </w:style>
  <w:style w:type="character" w:styleId="CommentReference">
    <w:name w:val="annotation reference"/>
    <w:basedOn w:val="DefaultParagraphFont"/>
    <w:uiPriority w:val="99"/>
    <w:semiHidden/>
    <w:unhideWhenUsed/>
    <w:rsid w:val="006B5A75"/>
    <w:rPr>
      <w:sz w:val="16"/>
      <w:szCs w:val="16"/>
    </w:rPr>
  </w:style>
  <w:style w:type="paragraph" w:styleId="CommentText">
    <w:name w:val="annotation text"/>
    <w:basedOn w:val="Normal"/>
    <w:link w:val="CommentTextChar"/>
    <w:uiPriority w:val="99"/>
    <w:semiHidden/>
    <w:unhideWhenUsed/>
    <w:rsid w:val="006B5A75"/>
  </w:style>
  <w:style w:type="character" w:customStyle="1" w:styleId="CommentTextChar">
    <w:name w:val="Comment Text Char"/>
    <w:basedOn w:val="DefaultParagraphFont"/>
    <w:link w:val="CommentText"/>
    <w:uiPriority w:val="99"/>
    <w:semiHidden/>
    <w:rsid w:val="006B5A75"/>
  </w:style>
  <w:style w:type="paragraph" w:styleId="CommentSubject">
    <w:name w:val="annotation subject"/>
    <w:basedOn w:val="CommentText"/>
    <w:next w:val="CommentText"/>
    <w:link w:val="CommentSubjectChar"/>
    <w:uiPriority w:val="99"/>
    <w:semiHidden/>
    <w:unhideWhenUsed/>
    <w:rsid w:val="006B5A75"/>
    <w:rPr>
      <w:b/>
      <w:bCs/>
    </w:rPr>
  </w:style>
  <w:style w:type="character" w:customStyle="1" w:styleId="CommentSubjectChar">
    <w:name w:val="Comment Subject Char"/>
    <w:basedOn w:val="CommentTextChar"/>
    <w:link w:val="CommentSubject"/>
    <w:uiPriority w:val="99"/>
    <w:semiHidden/>
    <w:rsid w:val="006B5A75"/>
    <w:rPr>
      <w:b/>
      <w:bCs/>
    </w:rPr>
  </w:style>
  <w:style w:type="paragraph" w:styleId="BalloonText">
    <w:name w:val="Balloon Text"/>
    <w:basedOn w:val="Normal"/>
    <w:link w:val="BalloonTextChar"/>
    <w:uiPriority w:val="99"/>
    <w:semiHidden/>
    <w:unhideWhenUsed/>
    <w:rsid w:val="006B5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A75"/>
    <w:rPr>
      <w:rFonts w:ascii="Segoe UI" w:hAnsi="Segoe UI" w:cs="Segoe UI"/>
      <w:sz w:val="18"/>
      <w:szCs w:val="18"/>
    </w:rPr>
  </w:style>
  <w:style w:type="table" w:styleId="TableGrid">
    <w:name w:val="Table Grid"/>
    <w:basedOn w:val="TableNormal"/>
    <w:uiPriority w:val="59"/>
    <w:rsid w:val="004F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1583"/>
    <w:pPr>
      <w:spacing w:before="100" w:beforeAutospacing="1" w:after="100" w:afterAutospacing="1"/>
    </w:pPr>
    <w:rPr>
      <w:lang w:val="en-GB" w:eastAsia="en-GB"/>
    </w:rPr>
  </w:style>
  <w:style w:type="character" w:styleId="Strong">
    <w:name w:val="Strong"/>
    <w:basedOn w:val="DefaultParagraphFont"/>
    <w:uiPriority w:val="22"/>
    <w:qFormat/>
    <w:rsid w:val="00CA1583"/>
    <w:rPr>
      <w:b/>
      <w:bCs/>
    </w:rPr>
  </w:style>
  <w:style w:type="character" w:customStyle="1" w:styleId="jsgrdq">
    <w:name w:val="jsgrdq"/>
    <w:basedOn w:val="DefaultParagraphFont"/>
    <w:rsid w:val="00946A33"/>
  </w:style>
  <w:style w:type="paragraph" w:styleId="Revision">
    <w:name w:val="Revision"/>
    <w:hidden/>
    <w:uiPriority w:val="99"/>
    <w:semiHidden/>
    <w:rsid w:val="00D66C00"/>
  </w:style>
  <w:style w:type="table" w:customStyle="1" w:styleId="GridTable2-Accent41">
    <w:name w:val="Grid Table 2 - Accent 41"/>
    <w:basedOn w:val="TableNormal"/>
    <w:next w:val="GridTable2-Accent4"/>
    <w:uiPriority w:val="47"/>
    <w:rsid w:val="0088448E"/>
    <w:rPr>
      <w:rFonts w:ascii="Calibri" w:eastAsia="Calibri" w:hAnsi="Calibri"/>
      <w:sz w:val="20"/>
      <w:szCs w:val="20"/>
      <w:lang w:val="en-GB" w:eastAsia="en-GB"/>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4">
    <w:name w:val="Grid Table 2 Accent 4"/>
    <w:basedOn w:val="TableNormal"/>
    <w:uiPriority w:val="47"/>
    <w:rsid w:val="0088448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UnresolvedMention">
    <w:name w:val="Unresolved Mention"/>
    <w:basedOn w:val="DefaultParagraphFont"/>
    <w:uiPriority w:val="99"/>
    <w:rsid w:val="00473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14293">
      <w:bodyDiv w:val="1"/>
      <w:marLeft w:val="0"/>
      <w:marRight w:val="0"/>
      <w:marTop w:val="0"/>
      <w:marBottom w:val="0"/>
      <w:divBdr>
        <w:top w:val="none" w:sz="0" w:space="0" w:color="auto"/>
        <w:left w:val="none" w:sz="0" w:space="0" w:color="auto"/>
        <w:bottom w:val="none" w:sz="0" w:space="0" w:color="auto"/>
        <w:right w:val="none" w:sz="0" w:space="0" w:color="auto"/>
      </w:divBdr>
    </w:div>
    <w:div w:id="398792654">
      <w:bodyDiv w:val="1"/>
      <w:marLeft w:val="0"/>
      <w:marRight w:val="0"/>
      <w:marTop w:val="0"/>
      <w:marBottom w:val="0"/>
      <w:divBdr>
        <w:top w:val="none" w:sz="0" w:space="0" w:color="auto"/>
        <w:left w:val="none" w:sz="0" w:space="0" w:color="auto"/>
        <w:bottom w:val="none" w:sz="0" w:space="0" w:color="auto"/>
        <w:right w:val="none" w:sz="0" w:space="0" w:color="auto"/>
      </w:divBdr>
    </w:div>
    <w:div w:id="447091499">
      <w:bodyDiv w:val="1"/>
      <w:marLeft w:val="0"/>
      <w:marRight w:val="0"/>
      <w:marTop w:val="0"/>
      <w:marBottom w:val="0"/>
      <w:divBdr>
        <w:top w:val="none" w:sz="0" w:space="0" w:color="auto"/>
        <w:left w:val="none" w:sz="0" w:space="0" w:color="auto"/>
        <w:bottom w:val="none" w:sz="0" w:space="0" w:color="auto"/>
        <w:right w:val="none" w:sz="0" w:space="0" w:color="auto"/>
      </w:divBdr>
    </w:div>
    <w:div w:id="553614885">
      <w:bodyDiv w:val="1"/>
      <w:marLeft w:val="0"/>
      <w:marRight w:val="0"/>
      <w:marTop w:val="0"/>
      <w:marBottom w:val="0"/>
      <w:divBdr>
        <w:top w:val="none" w:sz="0" w:space="0" w:color="auto"/>
        <w:left w:val="none" w:sz="0" w:space="0" w:color="auto"/>
        <w:bottom w:val="none" w:sz="0" w:space="0" w:color="auto"/>
        <w:right w:val="none" w:sz="0" w:space="0" w:color="auto"/>
      </w:divBdr>
    </w:div>
    <w:div w:id="603611051">
      <w:bodyDiv w:val="1"/>
      <w:marLeft w:val="0"/>
      <w:marRight w:val="0"/>
      <w:marTop w:val="0"/>
      <w:marBottom w:val="0"/>
      <w:divBdr>
        <w:top w:val="none" w:sz="0" w:space="0" w:color="auto"/>
        <w:left w:val="none" w:sz="0" w:space="0" w:color="auto"/>
        <w:bottom w:val="none" w:sz="0" w:space="0" w:color="auto"/>
        <w:right w:val="none" w:sz="0" w:space="0" w:color="auto"/>
      </w:divBdr>
    </w:div>
    <w:div w:id="661198966">
      <w:bodyDiv w:val="1"/>
      <w:marLeft w:val="0"/>
      <w:marRight w:val="0"/>
      <w:marTop w:val="0"/>
      <w:marBottom w:val="0"/>
      <w:divBdr>
        <w:top w:val="none" w:sz="0" w:space="0" w:color="auto"/>
        <w:left w:val="none" w:sz="0" w:space="0" w:color="auto"/>
        <w:bottom w:val="none" w:sz="0" w:space="0" w:color="auto"/>
        <w:right w:val="none" w:sz="0" w:space="0" w:color="auto"/>
      </w:divBdr>
    </w:div>
    <w:div w:id="784227517">
      <w:bodyDiv w:val="1"/>
      <w:marLeft w:val="0"/>
      <w:marRight w:val="0"/>
      <w:marTop w:val="0"/>
      <w:marBottom w:val="0"/>
      <w:divBdr>
        <w:top w:val="none" w:sz="0" w:space="0" w:color="auto"/>
        <w:left w:val="none" w:sz="0" w:space="0" w:color="auto"/>
        <w:bottom w:val="none" w:sz="0" w:space="0" w:color="auto"/>
        <w:right w:val="none" w:sz="0" w:space="0" w:color="auto"/>
      </w:divBdr>
    </w:div>
    <w:div w:id="943655397">
      <w:bodyDiv w:val="1"/>
      <w:marLeft w:val="0"/>
      <w:marRight w:val="0"/>
      <w:marTop w:val="0"/>
      <w:marBottom w:val="0"/>
      <w:divBdr>
        <w:top w:val="none" w:sz="0" w:space="0" w:color="auto"/>
        <w:left w:val="none" w:sz="0" w:space="0" w:color="auto"/>
        <w:bottom w:val="none" w:sz="0" w:space="0" w:color="auto"/>
        <w:right w:val="none" w:sz="0" w:space="0" w:color="auto"/>
      </w:divBdr>
    </w:div>
    <w:div w:id="994838735">
      <w:bodyDiv w:val="1"/>
      <w:marLeft w:val="0"/>
      <w:marRight w:val="0"/>
      <w:marTop w:val="0"/>
      <w:marBottom w:val="0"/>
      <w:divBdr>
        <w:top w:val="none" w:sz="0" w:space="0" w:color="auto"/>
        <w:left w:val="none" w:sz="0" w:space="0" w:color="auto"/>
        <w:bottom w:val="none" w:sz="0" w:space="0" w:color="auto"/>
        <w:right w:val="none" w:sz="0" w:space="0" w:color="auto"/>
      </w:divBdr>
    </w:div>
    <w:div w:id="1081098895">
      <w:bodyDiv w:val="1"/>
      <w:marLeft w:val="0"/>
      <w:marRight w:val="0"/>
      <w:marTop w:val="0"/>
      <w:marBottom w:val="0"/>
      <w:divBdr>
        <w:top w:val="none" w:sz="0" w:space="0" w:color="auto"/>
        <w:left w:val="none" w:sz="0" w:space="0" w:color="auto"/>
        <w:bottom w:val="none" w:sz="0" w:space="0" w:color="auto"/>
        <w:right w:val="none" w:sz="0" w:space="0" w:color="auto"/>
      </w:divBdr>
    </w:div>
    <w:div w:id="1172061374">
      <w:bodyDiv w:val="1"/>
      <w:marLeft w:val="0"/>
      <w:marRight w:val="0"/>
      <w:marTop w:val="0"/>
      <w:marBottom w:val="0"/>
      <w:divBdr>
        <w:top w:val="none" w:sz="0" w:space="0" w:color="auto"/>
        <w:left w:val="none" w:sz="0" w:space="0" w:color="auto"/>
        <w:bottom w:val="none" w:sz="0" w:space="0" w:color="auto"/>
        <w:right w:val="none" w:sz="0" w:space="0" w:color="auto"/>
      </w:divBdr>
    </w:div>
    <w:div w:id="1195343089">
      <w:bodyDiv w:val="1"/>
      <w:marLeft w:val="0"/>
      <w:marRight w:val="0"/>
      <w:marTop w:val="0"/>
      <w:marBottom w:val="0"/>
      <w:divBdr>
        <w:top w:val="none" w:sz="0" w:space="0" w:color="auto"/>
        <w:left w:val="none" w:sz="0" w:space="0" w:color="auto"/>
        <w:bottom w:val="none" w:sz="0" w:space="0" w:color="auto"/>
        <w:right w:val="none" w:sz="0" w:space="0" w:color="auto"/>
      </w:divBdr>
    </w:div>
    <w:div w:id="1204439911">
      <w:bodyDiv w:val="1"/>
      <w:marLeft w:val="0"/>
      <w:marRight w:val="0"/>
      <w:marTop w:val="0"/>
      <w:marBottom w:val="0"/>
      <w:divBdr>
        <w:top w:val="none" w:sz="0" w:space="0" w:color="auto"/>
        <w:left w:val="none" w:sz="0" w:space="0" w:color="auto"/>
        <w:bottom w:val="none" w:sz="0" w:space="0" w:color="auto"/>
        <w:right w:val="none" w:sz="0" w:space="0" w:color="auto"/>
      </w:divBdr>
    </w:div>
    <w:div w:id="1230267396">
      <w:bodyDiv w:val="1"/>
      <w:marLeft w:val="0"/>
      <w:marRight w:val="0"/>
      <w:marTop w:val="0"/>
      <w:marBottom w:val="0"/>
      <w:divBdr>
        <w:top w:val="none" w:sz="0" w:space="0" w:color="auto"/>
        <w:left w:val="none" w:sz="0" w:space="0" w:color="auto"/>
        <w:bottom w:val="none" w:sz="0" w:space="0" w:color="auto"/>
        <w:right w:val="none" w:sz="0" w:space="0" w:color="auto"/>
      </w:divBdr>
    </w:div>
    <w:div w:id="1263757710">
      <w:bodyDiv w:val="1"/>
      <w:marLeft w:val="0"/>
      <w:marRight w:val="0"/>
      <w:marTop w:val="0"/>
      <w:marBottom w:val="0"/>
      <w:divBdr>
        <w:top w:val="none" w:sz="0" w:space="0" w:color="auto"/>
        <w:left w:val="none" w:sz="0" w:space="0" w:color="auto"/>
        <w:bottom w:val="none" w:sz="0" w:space="0" w:color="auto"/>
        <w:right w:val="none" w:sz="0" w:space="0" w:color="auto"/>
      </w:divBdr>
    </w:div>
    <w:div w:id="1274634596">
      <w:bodyDiv w:val="1"/>
      <w:marLeft w:val="0"/>
      <w:marRight w:val="0"/>
      <w:marTop w:val="0"/>
      <w:marBottom w:val="0"/>
      <w:divBdr>
        <w:top w:val="none" w:sz="0" w:space="0" w:color="auto"/>
        <w:left w:val="none" w:sz="0" w:space="0" w:color="auto"/>
        <w:bottom w:val="none" w:sz="0" w:space="0" w:color="auto"/>
        <w:right w:val="none" w:sz="0" w:space="0" w:color="auto"/>
      </w:divBdr>
    </w:div>
    <w:div w:id="1296177340">
      <w:bodyDiv w:val="1"/>
      <w:marLeft w:val="0"/>
      <w:marRight w:val="0"/>
      <w:marTop w:val="0"/>
      <w:marBottom w:val="0"/>
      <w:divBdr>
        <w:top w:val="none" w:sz="0" w:space="0" w:color="auto"/>
        <w:left w:val="none" w:sz="0" w:space="0" w:color="auto"/>
        <w:bottom w:val="none" w:sz="0" w:space="0" w:color="auto"/>
        <w:right w:val="none" w:sz="0" w:space="0" w:color="auto"/>
      </w:divBdr>
    </w:div>
    <w:div w:id="1409890032">
      <w:bodyDiv w:val="1"/>
      <w:marLeft w:val="0"/>
      <w:marRight w:val="0"/>
      <w:marTop w:val="0"/>
      <w:marBottom w:val="0"/>
      <w:divBdr>
        <w:top w:val="none" w:sz="0" w:space="0" w:color="auto"/>
        <w:left w:val="none" w:sz="0" w:space="0" w:color="auto"/>
        <w:bottom w:val="none" w:sz="0" w:space="0" w:color="auto"/>
        <w:right w:val="none" w:sz="0" w:space="0" w:color="auto"/>
      </w:divBdr>
    </w:div>
    <w:div w:id="1602106687">
      <w:bodyDiv w:val="1"/>
      <w:marLeft w:val="0"/>
      <w:marRight w:val="0"/>
      <w:marTop w:val="0"/>
      <w:marBottom w:val="0"/>
      <w:divBdr>
        <w:top w:val="none" w:sz="0" w:space="0" w:color="auto"/>
        <w:left w:val="none" w:sz="0" w:space="0" w:color="auto"/>
        <w:bottom w:val="none" w:sz="0" w:space="0" w:color="auto"/>
        <w:right w:val="none" w:sz="0" w:space="0" w:color="auto"/>
      </w:divBdr>
    </w:div>
    <w:div w:id="1888905071">
      <w:bodyDiv w:val="1"/>
      <w:marLeft w:val="0"/>
      <w:marRight w:val="0"/>
      <w:marTop w:val="0"/>
      <w:marBottom w:val="0"/>
      <w:divBdr>
        <w:top w:val="none" w:sz="0" w:space="0" w:color="auto"/>
        <w:left w:val="none" w:sz="0" w:space="0" w:color="auto"/>
        <w:bottom w:val="none" w:sz="0" w:space="0" w:color="auto"/>
        <w:right w:val="none" w:sz="0" w:space="0" w:color="auto"/>
      </w:divBdr>
    </w:div>
    <w:div w:id="1956669901">
      <w:bodyDiv w:val="1"/>
      <w:marLeft w:val="0"/>
      <w:marRight w:val="0"/>
      <w:marTop w:val="0"/>
      <w:marBottom w:val="0"/>
      <w:divBdr>
        <w:top w:val="none" w:sz="0" w:space="0" w:color="auto"/>
        <w:left w:val="none" w:sz="0" w:space="0" w:color="auto"/>
        <w:bottom w:val="none" w:sz="0" w:space="0" w:color="auto"/>
        <w:right w:val="none" w:sz="0" w:space="0" w:color="auto"/>
      </w:divBdr>
    </w:div>
    <w:div w:id="1994480585">
      <w:bodyDiv w:val="1"/>
      <w:marLeft w:val="0"/>
      <w:marRight w:val="0"/>
      <w:marTop w:val="0"/>
      <w:marBottom w:val="0"/>
      <w:divBdr>
        <w:top w:val="none" w:sz="0" w:space="0" w:color="auto"/>
        <w:left w:val="none" w:sz="0" w:space="0" w:color="auto"/>
        <w:bottom w:val="none" w:sz="0" w:space="0" w:color="auto"/>
        <w:right w:val="none" w:sz="0" w:space="0" w:color="auto"/>
      </w:divBdr>
    </w:div>
    <w:div w:id="2084837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thinkforwar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2087A661672148B4F5D20F51694400" ma:contentTypeVersion="13" ma:contentTypeDescription="Create a new document." ma:contentTypeScope="" ma:versionID="c417e33275992f42918f718c6601c7b4">
  <xsd:schema xmlns:xsd="http://www.w3.org/2001/XMLSchema" xmlns:xs="http://www.w3.org/2001/XMLSchema" xmlns:p="http://schemas.microsoft.com/office/2006/metadata/properties" xmlns:ns3="003c4427-630f-40b1-859c-bed01760c717" xmlns:ns4="47f95a41-c3f4-4b08-ba23-839050b71c4b" targetNamespace="http://schemas.microsoft.com/office/2006/metadata/properties" ma:root="true" ma:fieldsID="eb1e1ee8e38d973157ae4c39868bc982" ns3:_="" ns4:_="">
    <xsd:import namespace="003c4427-630f-40b1-859c-bed01760c717"/>
    <xsd:import namespace="47f95a41-c3f4-4b08-ba23-839050b71c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c4427-630f-40b1-859c-bed01760c7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95a41-c3f4-4b08-ba23-839050b71c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B54BD-F72A-436C-B324-CE08DB6FFA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0001EE-D13D-42B3-90E2-980A1E52E04F}">
  <ds:schemaRefs>
    <ds:schemaRef ds:uri="http://schemas.microsoft.com/sharepoint/v3/contenttype/forms"/>
  </ds:schemaRefs>
</ds:datastoreItem>
</file>

<file path=customXml/itemProps3.xml><?xml version="1.0" encoding="utf-8"?>
<ds:datastoreItem xmlns:ds="http://schemas.openxmlformats.org/officeDocument/2006/customXml" ds:itemID="{5BC7E75F-3823-4CAE-ADD2-4DBD0B55A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c4427-630f-40b1-859c-bed01760c717"/>
    <ds:schemaRef ds:uri="47f95a41-c3f4-4b08-ba23-839050b71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Archer</dc:creator>
  <cp:keywords/>
  <dc:description/>
  <cp:lastModifiedBy>Clare Finnigan</cp:lastModifiedBy>
  <cp:revision>2</cp:revision>
  <dcterms:created xsi:type="dcterms:W3CDTF">2020-12-16T09:00:00Z</dcterms:created>
  <dcterms:modified xsi:type="dcterms:W3CDTF">2020-12-16T09:00:00Z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0x010100592087A661672148B4F5D20F51694400</vt:lpwstr>
  </property>
</Properties>
</file>